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EC45F4" w14:textId="77777777" w:rsidR="00D75626" w:rsidRDefault="00D75626" w:rsidP="00604C6B">
      <w:pPr>
        <w:spacing w:before="7"/>
        <w:ind w:left="0" w:right="-101" w:firstLine="0"/>
        <w:jc w:val="center"/>
        <w:rPr>
          <w:color w:val="C01F2C"/>
          <w:sz w:val="36"/>
          <w:szCs w:val="10"/>
        </w:rPr>
      </w:pPr>
    </w:p>
    <w:p w14:paraId="7D879A4A" w14:textId="77777777" w:rsidR="00D75626" w:rsidRDefault="00D75626" w:rsidP="00604C6B">
      <w:pPr>
        <w:spacing w:before="7"/>
        <w:ind w:left="0" w:right="-101" w:firstLine="0"/>
        <w:jc w:val="center"/>
        <w:rPr>
          <w:color w:val="C01F2C"/>
          <w:sz w:val="36"/>
          <w:szCs w:val="10"/>
        </w:rPr>
      </w:pPr>
    </w:p>
    <w:p w14:paraId="334ADF3C" w14:textId="77777777" w:rsidR="00D75626" w:rsidRDefault="00D75626" w:rsidP="00604C6B">
      <w:pPr>
        <w:spacing w:before="7"/>
        <w:ind w:left="0" w:right="-101" w:firstLine="0"/>
        <w:jc w:val="center"/>
        <w:rPr>
          <w:color w:val="C01F2C"/>
          <w:sz w:val="36"/>
          <w:szCs w:val="10"/>
        </w:rPr>
      </w:pPr>
    </w:p>
    <w:p w14:paraId="5118E4D4" w14:textId="0DC40044" w:rsidR="00F35454" w:rsidRPr="001B52E7" w:rsidRDefault="00DE629E" w:rsidP="00604C6B">
      <w:pPr>
        <w:spacing w:before="7"/>
        <w:ind w:left="0" w:right="-101" w:firstLine="0"/>
        <w:jc w:val="center"/>
        <w:rPr>
          <w:color w:val="C01F2C"/>
          <w:sz w:val="36"/>
          <w:szCs w:val="10"/>
        </w:rPr>
      </w:pPr>
      <w:r>
        <w:rPr>
          <w:color w:val="C01F2C"/>
          <w:sz w:val="36"/>
          <w:szCs w:val="10"/>
        </w:rPr>
        <w:t xml:space="preserve"> </w:t>
      </w:r>
      <w:r w:rsidR="00CE1C5B" w:rsidRPr="001C25DA">
        <w:rPr>
          <w:noProof/>
          <w:color w:val="C01F2C"/>
          <w:sz w:val="60"/>
        </w:rPr>
        <w:drawing>
          <wp:inline distT="0" distB="0" distL="0" distR="0" wp14:anchorId="76CF8089" wp14:editId="39BC6B97">
            <wp:extent cx="3219450" cy="2228544"/>
            <wp:effectExtent l="0" t="0" r="0" b="63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43687" cy="2245321"/>
                    </a:xfrm>
                    <a:prstGeom prst="rect">
                      <a:avLst/>
                    </a:prstGeom>
                    <a:noFill/>
                  </pic:spPr>
                </pic:pic>
              </a:graphicData>
            </a:graphic>
          </wp:inline>
        </w:drawing>
      </w:r>
    </w:p>
    <w:p w14:paraId="430F6777" w14:textId="77777777" w:rsidR="00F35454" w:rsidRPr="001B52E7" w:rsidRDefault="00F35454" w:rsidP="00F35454">
      <w:pPr>
        <w:spacing w:before="7"/>
        <w:ind w:left="844" w:right="958"/>
        <w:jc w:val="center"/>
        <w:rPr>
          <w:color w:val="C01F2C"/>
          <w:sz w:val="36"/>
          <w:szCs w:val="10"/>
        </w:rPr>
      </w:pPr>
    </w:p>
    <w:p w14:paraId="410120E3" w14:textId="31CEB594" w:rsidR="00F35454" w:rsidRPr="00094F81" w:rsidRDefault="00F35454" w:rsidP="00094F81">
      <w:pPr>
        <w:pStyle w:val="Title"/>
      </w:pPr>
      <w:r w:rsidRPr="00094F81">
        <w:t>C</w:t>
      </w:r>
      <w:r w:rsidR="00901E44">
        <w:t>reating and C</w:t>
      </w:r>
      <w:r w:rsidRPr="00094F81">
        <w:t>ontent-</w:t>
      </w:r>
      <w:r w:rsidR="00221C7A" w:rsidRPr="00094F81">
        <w:t>L</w:t>
      </w:r>
      <w:r w:rsidRPr="00094F81">
        <w:t>oading</w:t>
      </w:r>
      <w:r w:rsidRPr="00094F81">
        <w:br/>
        <w:t>a Live Session</w:t>
      </w:r>
    </w:p>
    <w:p w14:paraId="63578A71" w14:textId="45BECD1E" w:rsidR="00F35454" w:rsidRPr="001B52E7" w:rsidRDefault="00F35454" w:rsidP="00F35454">
      <w:pPr>
        <w:spacing w:before="314"/>
        <w:ind w:left="844" w:right="955"/>
        <w:jc w:val="center"/>
        <w:rPr>
          <w:sz w:val="28"/>
          <w:szCs w:val="18"/>
        </w:rPr>
      </w:pPr>
      <w:r w:rsidRPr="001B52E7">
        <w:rPr>
          <w:color w:val="585858"/>
          <w:sz w:val="28"/>
          <w:szCs w:val="18"/>
        </w:rPr>
        <w:t>Prepared for:</w:t>
      </w:r>
      <w:r w:rsidR="00514908">
        <w:rPr>
          <w:color w:val="585858"/>
          <w:sz w:val="28"/>
          <w:szCs w:val="18"/>
        </w:rPr>
        <w:t xml:space="preserve"> </w:t>
      </w:r>
    </w:p>
    <w:p w14:paraId="5E429159" w14:textId="36948D1F" w:rsidR="008B560D" w:rsidRDefault="004B4918" w:rsidP="00A84F71">
      <w:pPr>
        <w:spacing w:before="81" w:line="268" w:lineRule="auto"/>
        <w:ind w:left="844" w:right="954"/>
        <w:jc w:val="center"/>
        <w:rPr>
          <w:sz w:val="18"/>
          <w:szCs w:val="10"/>
        </w:rPr>
      </w:pPr>
      <w:r w:rsidRPr="001B52E7">
        <w:rPr>
          <w:color w:val="585858"/>
          <w:sz w:val="28"/>
          <w:szCs w:val="18"/>
        </w:rPr>
        <w:t>Users</w:t>
      </w:r>
      <w:r w:rsidR="00F35454" w:rsidRPr="001B52E7">
        <w:rPr>
          <w:color w:val="585858"/>
          <w:sz w:val="28"/>
          <w:szCs w:val="18"/>
        </w:rPr>
        <w:t xml:space="preserve"> of </w:t>
      </w:r>
      <w:proofErr w:type="spellStart"/>
      <w:r w:rsidR="00F35454" w:rsidRPr="001B52E7">
        <w:rPr>
          <w:color w:val="585858"/>
          <w:sz w:val="28"/>
          <w:szCs w:val="18"/>
        </w:rPr>
        <w:t>VisionsLive</w:t>
      </w:r>
      <w:r w:rsidR="009A2D72" w:rsidRPr="001B52E7">
        <w:rPr>
          <w:color w:val="585858"/>
          <w:sz w:val="28"/>
          <w:szCs w:val="18"/>
        </w:rPr>
        <w:t>’s</w:t>
      </w:r>
      <w:proofErr w:type="spellEnd"/>
      <w:r w:rsidR="00F35454" w:rsidRPr="001B52E7">
        <w:rPr>
          <w:color w:val="585858"/>
          <w:sz w:val="28"/>
          <w:szCs w:val="18"/>
        </w:rPr>
        <w:t xml:space="preserve"> </w:t>
      </w:r>
      <w:r w:rsidRPr="001B52E7">
        <w:rPr>
          <w:color w:val="585858"/>
          <w:sz w:val="28"/>
          <w:szCs w:val="18"/>
        </w:rPr>
        <w:t>N</w:t>
      </w:r>
      <w:r w:rsidR="009A2D72" w:rsidRPr="001B52E7">
        <w:rPr>
          <w:color w:val="585858"/>
          <w:sz w:val="28"/>
          <w:szCs w:val="18"/>
        </w:rPr>
        <w:t>EW</w:t>
      </w:r>
      <w:r w:rsidR="00A14809" w:rsidRPr="001B52E7">
        <w:rPr>
          <w:color w:val="585858"/>
          <w:sz w:val="28"/>
          <w:szCs w:val="18"/>
        </w:rPr>
        <w:t xml:space="preserve"> Focus Groups and Interviews</w:t>
      </w:r>
      <w:r w:rsidR="00A84F71" w:rsidRPr="00A84F71">
        <w:rPr>
          <w:color w:val="585858"/>
          <w:sz w:val="18"/>
          <w:szCs w:val="10"/>
        </w:rPr>
        <w:br/>
      </w:r>
    </w:p>
    <w:p w14:paraId="5746FF39" w14:textId="77777777" w:rsidR="00D75626" w:rsidRDefault="00D75626" w:rsidP="00A84F71">
      <w:pPr>
        <w:spacing w:before="81" w:line="268" w:lineRule="auto"/>
        <w:ind w:left="844" w:right="954"/>
        <w:jc w:val="center"/>
        <w:rPr>
          <w:sz w:val="18"/>
          <w:szCs w:val="10"/>
        </w:rPr>
      </w:pPr>
    </w:p>
    <w:p w14:paraId="27910F33" w14:textId="77777777" w:rsidR="00D75626" w:rsidRDefault="00D75626" w:rsidP="00A84F71">
      <w:pPr>
        <w:spacing w:before="81" w:line="268" w:lineRule="auto"/>
        <w:ind w:left="844" w:right="954"/>
        <w:jc w:val="center"/>
        <w:rPr>
          <w:sz w:val="18"/>
          <w:szCs w:val="10"/>
        </w:rPr>
      </w:pPr>
    </w:p>
    <w:p w14:paraId="52AC1DB0" w14:textId="77777777" w:rsidR="00D75626" w:rsidRDefault="00D75626" w:rsidP="00A84F71">
      <w:pPr>
        <w:spacing w:before="81" w:line="268" w:lineRule="auto"/>
        <w:ind w:left="844" w:right="954"/>
        <w:jc w:val="center"/>
        <w:rPr>
          <w:sz w:val="18"/>
          <w:szCs w:val="10"/>
        </w:rPr>
      </w:pPr>
    </w:p>
    <w:p w14:paraId="680A795D" w14:textId="77777777" w:rsidR="00D75626" w:rsidRDefault="00D75626" w:rsidP="00A84F71">
      <w:pPr>
        <w:spacing w:before="81" w:line="268" w:lineRule="auto"/>
        <w:ind w:left="844" w:right="954"/>
        <w:jc w:val="center"/>
        <w:rPr>
          <w:sz w:val="18"/>
          <w:szCs w:val="10"/>
        </w:rPr>
      </w:pPr>
    </w:p>
    <w:p w14:paraId="2296D707" w14:textId="77777777" w:rsidR="00D75626" w:rsidRDefault="00D75626" w:rsidP="00A84F71">
      <w:pPr>
        <w:spacing w:before="81" w:line="268" w:lineRule="auto"/>
        <w:ind w:left="844" w:right="954"/>
        <w:jc w:val="center"/>
        <w:rPr>
          <w:sz w:val="18"/>
          <w:szCs w:val="10"/>
        </w:rPr>
      </w:pPr>
    </w:p>
    <w:p w14:paraId="6C0BAE91" w14:textId="77777777" w:rsidR="00D75626" w:rsidRDefault="00D75626" w:rsidP="00A84F71">
      <w:pPr>
        <w:spacing w:before="81" w:line="268" w:lineRule="auto"/>
        <w:ind w:left="844" w:right="954"/>
        <w:jc w:val="center"/>
        <w:rPr>
          <w:sz w:val="18"/>
          <w:szCs w:val="10"/>
        </w:rPr>
      </w:pPr>
    </w:p>
    <w:p w14:paraId="624C590A" w14:textId="77777777" w:rsidR="00D75626" w:rsidRDefault="00D75626" w:rsidP="00A84F71">
      <w:pPr>
        <w:spacing w:before="81" w:line="268" w:lineRule="auto"/>
        <w:ind w:left="844" w:right="954"/>
        <w:jc w:val="center"/>
        <w:rPr>
          <w:sz w:val="18"/>
          <w:szCs w:val="10"/>
        </w:rPr>
      </w:pPr>
    </w:p>
    <w:p w14:paraId="2D4DC26F" w14:textId="1C331904" w:rsidR="008B560D" w:rsidRPr="001229C6" w:rsidRDefault="001229C6" w:rsidP="001229C6">
      <w:pPr>
        <w:pStyle w:val="Heading5"/>
        <w:rPr>
          <w:rStyle w:val="IntenseEmphasis"/>
        </w:rPr>
      </w:pPr>
      <w:r w:rsidRPr="001229C6">
        <w:rPr>
          <w:rStyle w:val="IntenseEmphasis"/>
        </w:rPr>
        <w:t>How to use this handbook:</w:t>
      </w:r>
    </w:p>
    <w:p w14:paraId="78875066" w14:textId="0E7D1A1B" w:rsidR="00F35454" w:rsidRDefault="008B560D" w:rsidP="00902E6C">
      <w:pPr>
        <w:ind w:right="3"/>
      </w:pPr>
      <w:r>
        <w:t xml:space="preserve">This guide </w:t>
      </w:r>
      <w:r w:rsidR="00A84F71">
        <w:t>details</w:t>
      </w:r>
      <w:r w:rsidR="00902E6C">
        <w:t xml:space="preserve"> </w:t>
      </w:r>
      <w:r>
        <w:t xml:space="preserve">how to set up a live focus group or </w:t>
      </w:r>
      <w:r w:rsidR="00A84F71">
        <w:t xml:space="preserve">in-depth </w:t>
      </w:r>
      <w:r>
        <w:t>interview</w:t>
      </w:r>
      <w:r w:rsidR="00902E6C">
        <w:t xml:space="preserve"> </w:t>
      </w:r>
      <w:r w:rsidR="00A84F71">
        <w:t>on VisionsLive</w:t>
      </w:r>
      <w:r w:rsidR="00571377">
        <w:t xml:space="preserve"> from start to finish</w:t>
      </w:r>
      <w:r w:rsidR="00902E6C">
        <w:t xml:space="preserve">. </w:t>
      </w:r>
    </w:p>
    <w:p w14:paraId="0B1C8C39" w14:textId="3CBCBCE1" w:rsidR="005C46BF" w:rsidRPr="00A9743E" w:rsidRDefault="008616D2" w:rsidP="00902E6C">
      <w:pPr>
        <w:ind w:right="3"/>
        <w:rPr>
          <w:sz w:val="16"/>
          <w:szCs w:val="16"/>
        </w:rPr>
      </w:pPr>
      <w:r>
        <w:lastRenderedPageBreak/>
        <w:t xml:space="preserve">If </w:t>
      </w:r>
      <w:r w:rsidR="005C46BF">
        <w:t xml:space="preserve">you need information on </w:t>
      </w:r>
      <w:r w:rsidR="002429A0">
        <w:t>something specific</w:t>
      </w:r>
      <w:r w:rsidR="005C46BF">
        <w:t xml:space="preserve">, </w:t>
      </w:r>
      <w:r w:rsidR="00A9743E">
        <w:t xml:space="preserve">you can find it </w:t>
      </w:r>
      <w:r w:rsidR="005C46BF">
        <w:t>us</w:t>
      </w:r>
      <w:r w:rsidR="00571377">
        <w:t>ing</w:t>
      </w:r>
      <w:r w:rsidR="005C46BF">
        <w:t xml:space="preserve"> the table of contents below </w:t>
      </w:r>
      <w:r w:rsidR="00052E56">
        <w:t xml:space="preserve">or </w:t>
      </w:r>
      <w:r>
        <w:t xml:space="preserve">by using </w:t>
      </w:r>
      <w:r w:rsidR="00052E56">
        <w:t xml:space="preserve">CTRL+F </w:t>
      </w:r>
      <w:r w:rsidR="00A84F71">
        <w:t xml:space="preserve">to </w:t>
      </w:r>
      <w:r>
        <w:t>search for</w:t>
      </w:r>
      <w:r w:rsidR="00A84F71">
        <w:t xml:space="preserve"> specific keywords. </w:t>
      </w:r>
    </w:p>
    <w:p w14:paraId="316CA77B" w14:textId="77777777" w:rsidR="00A84F71" w:rsidRPr="00A9743E" w:rsidRDefault="00A84F71" w:rsidP="00902E6C">
      <w:pPr>
        <w:ind w:right="3"/>
        <w:rPr>
          <w:sz w:val="32"/>
          <w:szCs w:val="16"/>
        </w:rPr>
      </w:pPr>
    </w:p>
    <w:sdt>
      <w:sdtPr>
        <w:rPr>
          <w:rFonts w:ascii="Montserrat" w:eastAsia="Arial" w:hAnsi="Montserrat" w:cs="Arial"/>
          <w:color w:val="000000"/>
          <w:sz w:val="22"/>
          <w:szCs w:val="22"/>
          <w:lang w:val="en-GB" w:eastAsia="en-GB"/>
        </w:rPr>
        <w:id w:val="427316692"/>
        <w:docPartObj>
          <w:docPartGallery w:val="Table of Contents"/>
          <w:docPartUnique/>
        </w:docPartObj>
      </w:sdtPr>
      <w:sdtEndPr>
        <w:rPr>
          <w:b/>
          <w:bCs/>
          <w:noProof/>
          <w:color w:val="000000" w:themeColor="text1"/>
        </w:rPr>
      </w:sdtEndPr>
      <w:sdtContent>
        <w:p w14:paraId="7A2463F8" w14:textId="77777777" w:rsidR="002F3191" w:rsidRPr="001C25DA" w:rsidRDefault="002F3191">
          <w:pPr>
            <w:pStyle w:val="TOCHeading"/>
            <w:rPr>
              <w:rFonts w:ascii="Montserrat" w:hAnsi="Montserrat"/>
            </w:rPr>
          </w:pPr>
          <w:r w:rsidRPr="001C25DA">
            <w:rPr>
              <w:rFonts w:ascii="Montserrat" w:hAnsi="Montserrat"/>
              <w:b/>
              <w:bCs/>
              <w:color w:val="0080B9" w:themeColor="accent1"/>
            </w:rPr>
            <w:t>Table of Contents</w:t>
          </w:r>
        </w:p>
        <w:p w14:paraId="025BCCF8" w14:textId="50AE3CCC" w:rsidR="00C92040" w:rsidRDefault="002F3191">
          <w:pPr>
            <w:pStyle w:val="TOC2"/>
            <w:tabs>
              <w:tab w:val="right" w:leader="dot" w:pos="10105"/>
            </w:tabs>
            <w:rPr>
              <w:rFonts w:asciiTheme="minorHAnsi" w:eastAsiaTheme="minorEastAsia" w:hAnsiTheme="minorHAnsi" w:cstheme="minorBidi"/>
              <w:noProof/>
              <w:color w:val="auto"/>
              <w:kern w:val="2"/>
              <w14:ligatures w14:val="standardContextual"/>
            </w:rPr>
          </w:pPr>
          <w:r w:rsidRPr="001C25DA">
            <w:fldChar w:fldCharType="begin"/>
          </w:r>
          <w:r w:rsidRPr="001C25DA">
            <w:instrText xml:space="preserve"> TOC \o "1-3" \h \z \u </w:instrText>
          </w:r>
          <w:r w:rsidRPr="001C25DA">
            <w:fldChar w:fldCharType="separate"/>
          </w:r>
          <w:hyperlink w:anchor="_Toc163483929" w:history="1">
            <w:r w:rsidR="00C92040" w:rsidRPr="00363C89">
              <w:rPr>
                <w:rStyle w:val="Hyperlink"/>
                <w:noProof/>
              </w:rPr>
              <w:t>Logging in &amp; Getting Started</w:t>
            </w:r>
            <w:r w:rsidR="00C92040">
              <w:rPr>
                <w:noProof/>
                <w:webHidden/>
              </w:rPr>
              <w:tab/>
            </w:r>
            <w:r w:rsidR="00C92040">
              <w:rPr>
                <w:noProof/>
                <w:webHidden/>
              </w:rPr>
              <w:fldChar w:fldCharType="begin"/>
            </w:r>
            <w:r w:rsidR="00C92040">
              <w:rPr>
                <w:noProof/>
                <w:webHidden/>
              </w:rPr>
              <w:instrText xml:space="preserve"> PAGEREF _Toc163483929 \h </w:instrText>
            </w:r>
            <w:r w:rsidR="00C92040">
              <w:rPr>
                <w:noProof/>
                <w:webHidden/>
              </w:rPr>
            </w:r>
            <w:r w:rsidR="00C92040">
              <w:rPr>
                <w:noProof/>
                <w:webHidden/>
              </w:rPr>
              <w:fldChar w:fldCharType="separate"/>
            </w:r>
            <w:r w:rsidR="00E61941">
              <w:rPr>
                <w:noProof/>
                <w:webHidden/>
              </w:rPr>
              <w:t>3</w:t>
            </w:r>
            <w:r w:rsidR="00C92040">
              <w:rPr>
                <w:noProof/>
                <w:webHidden/>
              </w:rPr>
              <w:fldChar w:fldCharType="end"/>
            </w:r>
          </w:hyperlink>
        </w:p>
        <w:p w14:paraId="16D2FD78" w14:textId="14B79243" w:rsidR="00C92040" w:rsidRDefault="00C92040">
          <w:pPr>
            <w:pStyle w:val="TOC2"/>
            <w:tabs>
              <w:tab w:val="right" w:leader="dot" w:pos="10105"/>
            </w:tabs>
            <w:rPr>
              <w:rFonts w:asciiTheme="minorHAnsi" w:eastAsiaTheme="minorEastAsia" w:hAnsiTheme="minorHAnsi" w:cstheme="minorBidi"/>
              <w:noProof/>
              <w:color w:val="auto"/>
              <w:kern w:val="2"/>
              <w14:ligatures w14:val="standardContextual"/>
            </w:rPr>
          </w:pPr>
          <w:hyperlink w:anchor="_Toc163483930" w:history="1">
            <w:r w:rsidRPr="00363C89">
              <w:rPr>
                <w:rStyle w:val="Hyperlink"/>
                <w:noProof/>
              </w:rPr>
              <w:t>Creating Groups or In-Depth Interviews</w:t>
            </w:r>
            <w:r>
              <w:rPr>
                <w:noProof/>
                <w:webHidden/>
              </w:rPr>
              <w:tab/>
            </w:r>
            <w:r>
              <w:rPr>
                <w:noProof/>
                <w:webHidden/>
              </w:rPr>
              <w:fldChar w:fldCharType="begin"/>
            </w:r>
            <w:r>
              <w:rPr>
                <w:noProof/>
                <w:webHidden/>
              </w:rPr>
              <w:instrText xml:space="preserve"> PAGEREF _Toc163483930 \h </w:instrText>
            </w:r>
            <w:r>
              <w:rPr>
                <w:noProof/>
                <w:webHidden/>
              </w:rPr>
            </w:r>
            <w:r>
              <w:rPr>
                <w:noProof/>
                <w:webHidden/>
              </w:rPr>
              <w:fldChar w:fldCharType="separate"/>
            </w:r>
            <w:r w:rsidR="00E61941">
              <w:rPr>
                <w:noProof/>
                <w:webHidden/>
              </w:rPr>
              <w:t>4</w:t>
            </w:r>
            <w:r>
              <w:rPr>
                <w:noProof/>
                <w:webHidden/>
              </w:rPr>
              <w:fldChar w:fldCharType="end"/>
            </w:r>
          </w:hyperlink>
        </w:p>
        <w:p w14:paraId="3752A0FD" w14:textId="0CE6BD67" w:rsidR="00C92040" w:rsidRDefault="00C92040">
          <w:pPr>
            <w:pStyle w:val="TOC3"/>
            <w:tabs>
              <w:tab w:val="right" w:leader="dot" w:pos="10105"/>
            </w:tabs>
            <w:rPr>
              <w:rFonts w:asciiTheme="minorHAnsi" w:eastAsiaTheme="minorEastAsia" w:hAnsiTheme="minorHAnsi" w:cstheme="minorBidi"/>
              <w:noProof/>
              <w:color w:val="auto"/>
              <w:kern w:val="2"/>
              <w14:ligatures w14:val="standardContextual"/>
            </w:rPr>
          </w:pPr>
          <w:hyperlink w:anchor="_Toc163483931" w:history="1">
            <w:r w:rsidRPr="00363C89">
              <w:rPr>
                <w:rStyle w:val="Hyperlink"/>
                <w:noProof/>
              </w:rPr>
              <w:t>Setup Wizard Options</w:t>
            </w:r>
            <w:r>
              <w:rPr>
                <w:noProof/>
                <w:webHidden/>
              </w:rPr>
              <w:tab/>
            </w:r>
            <w:r>
              <w:rPr>
                <w:noProof/>
                <w:webHidden/>
              </w:rPr>
              <w:fldChar w:fldCharType="begin"/>
            </w:r>
            <w:r>
              <w:rPr>
                <w:noProof/>
                <w:webHidden/>
              </w:rPr>
              <w:instrText xml:space="preserve"> PAGEREF _Toc163483931 \h </w:instrText>
            </w:r>
            <w:r>
              <w:rPr>
                <w:noProof/>
                <w:webHidden/>
              </w:rPr>
            </w:r>
            <w:r>
              <w:rPr>
                <w:noProof/>
                <w:webHidden/>
              </w:rPr>
              <w:fldChar w:fldCharType="separate"/>
            </w:r>
            <w:r w:rsidR="00E61941">
              <w:rPr>
                <w:noProof/>
                <w:webHidden/>
              </w:rPr>
              <w:t>5</w:t>
            </w:r>
            <w:r>
              <w:rPr>
                <w:noProof/>
                <w:webHidden/>
              </w:rPr>
              <w:fldChar w:fldCharType="end"/>
            </w:r>
          </w:hyperlink>
        </w:p>
        <w:p w14:paraId="77F6E3D2" w14:textId="1D6F15A7" w:rsidR="00C92040" w:rsidRDefault="00C92040">
          <w:pPr>
            <w:pStyle w:val="TOC2"/>
            <w:tabs>
              <w:tab w:val="right" w:leader="dot" w:pos="10105"/>
            </w:tabs>
            <w:rPr>
              <w:rFonts w:asciiTheme="minorHAnsi" w:eastAsiaTheme="minorEastAsia" w:hAnsiTheme="minorHAnsi" w:cstheme="minorBidi"/>
              <w:noProof/>
              <w:color w:val="auto"/>
              <w:kern w:val="2"/>
              <w14:ligatures w14:val="standardContextual"/>
            </w:rPr>
          </w:pPr>
          <w:hyperlink w:anchor="_Toc163483932" w:history="1">
            <w:r w:rsidRPr="00363C89">
              <w:rPr>
                <w:rStyle w:val="Hyperlink"/>
                <w:noProof/>
              </w:rPr>
              <w:t>Session Dashboard</w:t>
            </w:r>
            <w:r>
              <w:rPr>
                <w:noProof/>
                <w:webHidden/>
              </w:rPr>
              <w:tab/>
            </w:r>
            <w:r>
              <w:rPr>
                <w:noProof/>
                <w:webHidden/>
              </w:rPr>
              <w:fldChar w:fldCharType="begin"/>
            </w:r>
            <w:r>
              <w:rPr>
                <w:noProof/>
                <w:webHidden/>
              </w:rPr>
              <w:instrText xml:space="preserve"> PAGEREF _Toc163483932 \h </w:instrText>
            </w:r>
            <w:r>
              <w:rPr>
                <w:noProof/>
                <w:webHidden/>
              </w:rPr>
            </w:r>
            <w:r>
              <w:rPr>
                <w:noProof/>
                <w:webHidden/>
              </w:rPr>
              <w:fldChar w:fldCharType="separate"/>
            </w:r>
            <w:r w:rsidR="00E61941">
              <w:rPr>
                <w:noProof/>
                <w:webHidden/>
              </w:rPr>
              <w:t>7</w:t>
            </w:r>
            <w:r>
              <w:rPr>
                <w:noProof/>
                <w:webHidden/>
              </w:rPr>
              <w:fldChar w:fldCharType="end"/>
            </w:r>
          </w:hyperlink>
        </w:p>
        <w:p w14:paraId="558EEE4B" w14:textId="5D8B300C" w:rsidR="00C92040" w:rsidRDefault="00C92040">
          <w:pPr>
            <w:pStyle w:val="TOC3"/>
            <w:tabs>
              <w:tab w:val="right" w:leader="dot" w:pos="10105"/>
            </w:tabs>
            <w:rPr>
              <w:rFonts w:asciiTheme="minorHAnsi" w:eastAsiaTheme="minorEastAsia" w:hAnsiTheme="minorHAnsi" w:cstheme="minorBidi"/>
              <w:noProof/>
              <w:color w:val="auto"/>
              <w:kern w:val="2"/>
              <w14:ligatures w14:val="standardContextual"/>
            </w:rPr>
          </w:pPr>
          <w:hyperlink w:anchor="_Toc163483933" w:history="1">
            <w:r w:rsidRPr="00363C89">
              <w:rPr>
                <w:rStyle w:val="Hyperlink"/>
                <w:noProof/>
              </w:rPr>
              <w:t>Editing Session Setup Settings</w:t>
            </w:r>
            <w:r>
              <w:rPr>
                <w:noProof/>
                <w:webHidden/>
              </w:rPr>
              <w:tab/>
            </w:r>
            <w:r>
              <w:rPr>
                <w:noProof/>
                <w:webHidden/>
              </w:rPr>
              <w:fldChar w:fldCharType="begin"/>
            </w:r>
            <w:r>
              <w:rPr>
                <w:noProof/>
                <w:webHidden/>
              </w:rPr>
              <w:instrText xml:space="preserve"> PAGEREF _Toc163483933 \h </w:instrText>
            </w:r>
            <w:r>
              <w:rPr>
                <w:noProof/>
                <w:webHidden/>
              </w:rPr>
            </w:r>
            <w:r>
              <w:rPr>
                <w:noProof/>
                <w:webHidden/>
              </w:rPr>
              <w:fldChar w:fldCharType="separate"/>
            </w:r>
            <w:r w:rsidR="00E61941">
              <w:rPr>
                <w:noProof/>
                <w:webHidden/>
              </w:rPr>
              <w:t>8</w:t>
            </w:r>
            <w:r>
              <w:rPr>
                <w:noProof/>
                <w:webHidden/>
              </w:rPr>
              <w:fldChar w:fldCharType="end"/>
            </w:r>
          </w:hyperlink>
        </w:p>
        <w:p w14:paraId="67588896" w14:textId="24A8E753" w:rsidR="00C92040" w:rsidRDefault="00C92040">
          <w:pPr>
            <w:pStyle w:val="TOC3"/>
            <w:tabs>
              <w:tab w:val="right" w:leader="dot" w:pos="10105"/>
            </w:tabs>
            <w:rPr>
              <w:rFonts w:asciiTheme="minorHAnsi" w:eastAsiaTheme="minorEastAsia" w:hAnsiTheme="minorHAnsi" w:cstheme="minorBidi"/>
              <w:noProof/>
              <w:color w:val="auto"/>
              <w:kern w:val="2"/>
              <w14:ligatures w14:val="standardContextual"/>
            </w:rPr>
          </w:pPr>
          <w:hyperlink w:anchor="_Toc163483934" w:history="1">
            <w:r w:rsidRPr="00363C89">
              <w:rPr>
                <w:rStyle w:val="Hyperlink"/>
                <w:noProof/>
              </w:rPr>
              <w:t>Extracting Participant Links</w:t>
            </w:r>
            <w:r>
              <w:rPr>
                <w:noProof/>
                <w:webHidden/>
              </w:rPr>
              <w:tab/>
            </w:r>
            <w:r>
              <w:rPr>
                <w:noProof/>
                <w:webHidden/>
              </w:rPr>
              <w:fldChar w:fldCharType="begin"/>
            </w:r>
            <w:r>
              <w:rPr>
                <w:noProof/>
                <w:webHidden/>
              </w:rPr>
              <w:instrText xml:space="preserve"> PAGEREF _Toc163483934 \h </w:instrText>
            </w:r>
            <w:r>
              <w:rPr>
                <w:noProof/>
                <w:webHidden/>
              </w:rPr>
            </w:r>
            <w:r>
              <w:rPr>
                <w:noProof/>
                <w:webHidden/>
              </w:rPr>
              <w:fldChar w:fldCharType="separate"/>
            </w:r>
            <w:r w:rsidR="00E61941">
              <w:rPr>
                <w:noProof/>
                <w:webHidden/>
              </w:rPr>
              <w:t>8</w:t>
            </w:r>
            <w:r>
              <w:rPr>
                <w:noProof/>
                <w:webHidden/>
              </w:rPr>
              <w:fldChar w:fldCharType="end"/>
            </w:r>
          </w:hyperlink>
        </w:p>
        <w:p w14:paraId="4A7CDE6C" w14:textId="06BA38F6" w:rsidR="00C92040" w:rsidRDefault="00C92040">
          <w:pPr>
            <w:pStyle w:val="TOC3"/>
            <w:tabs>
              <w:tab w:val="right" w:leader="dot" w:pos="10105"/>
            </w:tabs>
            <w:rPr>
              <w:rFonts w:asciiTheme="minorHAnsi" w:eastAsiaTheme="minorEastAsia" w:hAnsiTheme="minorHAnsi" w:cstheme="minorBidi"/>
              <w:noProof/>
              <w:color w:val="auto"/>
              <w:kern w:val="2"/>
              <w14:ligatures w14:val="standardContextual"/>
            </w:rPr>
          </w:pPr>
          <w:hyperlink w:anchor="_Toc163483935" w:history="1">
            <w:r w:rsidRPr="00363C89">
              <w:rPr>
                <w:rStyle w:val="Hyperlink"/>
                <w:noProof/>
              </w:rPr>
              <w:t>System Checks</w:t>
            </w:r>
            <w:r>
              <w:rPr>
                <w:noProof/>
                <w:webHidden/>
              </w:rPr>
              <w:tab/>
            </w:r>
            <w:r>
              <w:rPr>
                <w:noProof/>
                <w:webHidden/>
              </w:rPr>
              <w:fldChar w:fldCharType="begin"/>
            </w:r>
            <w:r>
              <w:rPr>
                <w:noProof/>
                <w:webHidden/>
              </w:rPr>
              <w:instrText xml:space="preserve"> PAGEREF _Toc163483935 \h </w:instrText>
            </w:r>
            <w:r>
              <w:rPr>
                <w:noProof/>
                <w:webHidden/>
              </w:rPr>
            </w:r>
            <w:r>
              <w:rPr>
                <w:noProof/>
                <w:webHidden/>
              </w:rPr>
              <w:fldChar w:fldCharType="separate"/>
            </w:r>
            <w:r w:rsidR="00E61941">
              <w:rPr>
                <w:noProof/>
                <w:webHidden/>
              </w:rPr>
              <w:t>10</w:t>
            </w:r>
            <w:r>
              <w:rPr>
                <w:noProof/>
                <w:webHidden/>
              </w:rPr>
              <w:fldChar w:fldCharType="end"/>
            </w:r>
          </w:hyperlink>
        </w:p>
        <w:p w14:paraId="336DBFB5" w14:textId="61DA86A0" w:rsidR="00C92040" w:rsidRDefault="00C92040">
          <w:pPr>
            <w:pStyle w:val="TOC2"/>
            <w:tabs>
              <w:tab w:val="right" w:leader="dot" w:pos="10105"/>
            </w:tabs>
            <w:rPr>
              <w:rFonts w:asciiTheme="minorHAnsi" w:eastAsiaTheme="minorEastAsia" w:hAnsiTheme="minorHAnsi" w:cstheme="minorBidi"/>
              <w:noProof/>
              <w:color w:val="auto"/>
              <w:kern w:val="2"/>
              <w14:ligatures w14:val="standardContextual"/>
            </w:rPr>
          </w:pPr>
          <w:hyperlink w:anchor="_Toc163483936" w:history="1">
            <w:r w:rsidRPr="00363C89">
              <w:rPr>
                <w:rStyle w:val="Hyperlink"/>
                <w:noProof/>
              </w:rPr>
              <w:t>Setting up the Session Room</w:t>
            </w:r>
            <w:r>
              <w:rPr>
                <w:noProof/>
                <w:webHidden/>
              </w:rPr>
              <w:tab/>
            </w:r>
            <w:r>
              <w:rPr>
                <w:noProof/>
                <w:webHidden/>
              </w:rPr>
              <w:fldChar w:fldCharType="begin"/>
            </w:r>
            <w:r>
              <w:rPr>
                <w:noProof/>
                <w:webHidden/>
              </w:rPr>
              <w:instrText xml:space="preserve"> PAGEREF _Toc163483936 \h </w:instrText>
            </w:r>
            <w:r>
              <w:rPr>
                <w:noProof/>
                <w:webHidden/>
              </w:rPr>
            </w:r>
            <w:r>
              <w:rPr>
                <w:noProof/>
                <w:webHidden/>
              </w:rPr>
              <w:fldChar w:fldCharType="separate"/>
            </w:r>
            <w:r w:rsidR="00E61941">
              <w:rPr>
                <w:noProof/>
                <w:webHidden/>
              </w:rPr>
              <w:t>10</w:t>
            </w:r>
            <w:r>
              <w:rPr>
                <w:noProof/>
                <w:webHidden/>
              </w:rPr>
              <w:fldChar w:fldCharType="end"/>
            </w:r>
          </w:hyperlink>
        </w:p>
        <w:p w14:paraId="146060DE" w14:textId="1282711D" w:rsidR="00C92040" w:rsidRDefault="00C92040">
          <w:pPr>
            <w:pStyle w:val="TOC3"/>
            <w:tabs>
              <w:tab w:val="right" w:leader="dot" w:pos="10105"/>
            </w:tabs>
            <w:rPr>
              <w:rFonts w:asciiTheme="minorHAnsi" w:eastAsiaTheme="minorEastAsia" w:hAnsiTheme="minorHAnsi" w:cstheme="minorBidi"/>
              <w:noProof/>
              <w:color w:val="auto"/>
              <w:kern w:val="2"/>
              <w14:ligatures w14:val="standardContextual"/>
            </w:rPr>
          </w:pPr>
          <w:hyperlink w:anchor="_Toc163483937" w:history="1">
            <w:r w:rsidRPr="00363C89">
              <w:rPr>
                <w:rStyle w:val="Hyperlink"/>
                <w:noProof/>
              </w:rPr>
              <w:t>Session Settings</w:t>
            </w:r>
            <w:r>
              <w:rPr>
                <w:noProof/>
                <w:webHidden/>
              </w:rPr>
              <w:tab/>
            </w:r>
            <w:r>
              <w:rPr>
                <w:noProof/>
                <w:webHidden/>
              </w:rPr>
              <w:fldChar w:fldCharType="begin"/>
            </w:r>
            <w:r>
              <w:rPr>
                <w:noProof/>
                <w:webHidden/>
              </w:rPr>
              <w:instrText xml:space="preserve"> PAGEREF _Toc163483937 \h </w:instrText>
            </w:r>
            <w:r>
              <w:rPr>
                <w:noProof/>
                <w:webHidden/>
              </w:rPr>
            </w:r>
            <w:r>
              <w:rPr>
                <w:noProof/>
                <w:webHidden/>
              </w:rPr>
              <w:fldChar w:fldCharType="separate"/>
            </w:r>
            <w:r w:rsidR="00E61941">
              <w:rPr>
                <w:noProof/>
                <w:webHidden/>
              </w:rPr>
              <w:t>10</w:t>
            </w:r>
            <w:r>
              <w:rPr>
                <w:noProof/>
                <w:webHidden/>
              </w:rPr>
              <w:fldChar w:fldCharType="end"/>
            </w:r>
          </w:hyperlink>
        </w:p>
        <w:p w14:paraId="5070DD85" w14:textId="1C5FDF74" w:rsidR="00C92040" w:rsidRDefault="00C92040">
          <w:pPr>
            <w:pStyle w:val="TOC2"/>
            <w:tabs>
              <w:tab w:val="right" w:leader="dot" w:pos="10105"/>
            </w:tabs>
            <w:rPr>
              <w:rFonts w:asciiTheme="minorHAnsi" w:eastAsiaTheme="minorEastAsia" w:hAnsiTheme="minorHAnsi" w:cstheme="minorBidi"/>
              <w:noProof/>
              <w:color w:val="auto"/>
              <w:kern w:val="2"/>
              <w14:ligatures w14:val="standardContextual"/>
            </w:rPr>
          </w:pPr>
          <w:hyperlink w:anchor="_Toc163483938" w:history="1">
            <w:r w:rsidRPr="00363C89">
              <w:rPr>
                <w:rStyle w:val="Hyperlink"/>
                <w:noProof/>
              </w:rPr>
              <w:t>Adding Stimulus</w:t>
            </w:r>
            <w:r>
              <w:rPr>
                <w:noProof/>
                <w:webHidden/>
              </w:rPr>
              <w:tab/>
            </w:r>
            <w:r>
              <w:rPr>
                <w:noProof/>
                <w:webHidden/>
              </w:rPr>
              <w:fldChar w:fldCharType="begin"/>
            </w:r>
            <w:r>
              <w:rPr>
                <w:noProof/>
                <w:webHidden/>
              </w:rPr>
              <w:instrText xml:space="preserve"> PAGEREF _Toc163483938 \h </w:instrText>
            </w:r>
            <w:r>
              <w:rPr>
                <w:noProof/>
                <w:webHidden/>
              </w:rPr>
            </w:r>
            <w:r>
              <w:rPr>
                <w:noProof/>
                <w:webHidden/>
              </w:rPr>
              <w:fldChar w:fldCharType="separate"/>
            </w:r>
            <w:r w:rsidR="00E61941">
              <w:rPr>
                <w:noProof/>
                <w:webHidden/>
              </w:rPr>
              <w:t>11</w:t>
            </w:r>
            <w:r>
              <w:rPr>
                <w:noProof/>
                <w:webHidden/>
              </w:rPr>
              <w:fldChar w:fldCharType="end"/>
            </w:r>
          </w:hyperlink>
        </w:p>
        <w:p w14:paraId="14EF0BFD" w14:textId="603547BC" w:rsidR="00C92040" w:rsidRDefault="00C92040">
          <w:pPr>
            <w:pStyle w:val="TOC3"/>
            <w:tabs>
              <w:tab w:val="right" w:leader="dot" w:pos="10105"/>
            </w:tabs>
            <w:rPr>
              <w:rFonts w:asciiTheme="minorHAnsi" w:eastAsiaTheme="minorEastAsia" w:hAnsiTheme="minorHAnsi" w:cstheme="minorBidi"/>
              <w:noProof/>
              <w:color w:val="auto"/>
              <w:kern w:val="2"/>
              <w14:ligatures w14:val="standardContextual"/>
            </w:rPr>
          </w:pPr>
          <w:hyperlink w:anchor="_Toc163483939" w:history="1">
            <w:r w:rsidRPr="00363C89">
              <w:rPr>
                <w:rStyle w:val="Hyperlink"/>
                <w:noProof/>
              </w:rPr>
              <w:t>Uploading Image Slides</w:t>
            </w:r>
            <w:r>
              <w:rPr>
                <w:noProof/>
                <w:webHidden/>
              </w:rPr>
              <w:tab/>
            </w:r>
            <w:r>
              <w:rPr>
                <w:noProof/>
                <w:webHidden/>
              </w:rPr>
              <w:fldChar w:fldCharType="begin"/>
            </w:r>
            <w:r>
              <w:rPr>
                <w:noProof/>
                <w:webHidden/>
              </w:rPr>
              <w:instrText xml:space="preserve"> PAGEREF _Toc163483939 \h </w:instrText>
            </w:r>
            <w:r>
              <w:rPr>
                <w:noProof/>
                <w:webHidden/>
              </w:rPr>
            </w:r>
            <w:r>
              <w:rPr>
                <w:noProof/>
                <w:webHidden/>
              </w:rPr>
              <w:fldChar w:fldCharType="separate"/>
            </w:r>
            <w:r w:rsidR="00E61941">
              <w:rPr>
                <w:noProof/>
                <w:webHidden/>
              </w:rPr>
              <w:t>12</w:t>
            </w:r>
            <w:r>
              <w:rPr>
                <w:noProof/>
                <w:webHidden/>
              </w:rPr>
              <w:fldChar w:fldCharType="end"/>
            </w:r>
          </w:hyperlink>
        </w:p>
        <w:p w14:paraId="31ABA621" w14:textId="6BF9D0E5" w:rsidR="00C92040" w:rsidRDefault="00C92040">
          <w:pPr>
            <w:pStyle w:val="TOC3"/>
            <w:tabs>
              <w:tab w:val="right" w:leader="dot" w:pos="10105"/>
            </w:tabs>
            <w:rPr>
              <w:noProof/>
            </w:rPr>
          </w:pPr>
          <w:hyperlink w:anchor="_Toc163483940" w:history="1">
            <w:r w:rsidRPr="00363C89">
              <w:rPr>
                <w:rStyle w:val="Hyperlink"/>
                <w:noProof/>
              </w:rPr>
              <w:t>Uploading Text Slides</w:t>
            </w:r>
            <w:r>
              <w:rPr>
                <w:noProof/>
                <w:webHidden/>
              </w:rPr>
              <w:tab/>
            </w:r>
            <w:r>
              <w:rPr>
                <w:noProof/>
                <w:webHidden/>
              </w:rPr>
              <w:fldChar w:fldCharType="begin"/>
            </w:r>
            <w:r>
              <w:rPr>
                <w:noProof/>
                <w:webHidden/>
              </w:rPr>
              <w:instrText xml:space="preserve"> PAGEREF _Toc163483940 \h </w:instrText>
            </w:r>
            <w:r>
              <w:rPr>
                <w:noProof/>
                <w:webHidden/>
              </w:rPr>
            </w:r>
            <w:r>
              <w:rPr>
                <w:noProof/>
                <w:webHidden/>
              </w:rPr>
              <w:fldChar w:fldCharType="separate"/>
            </w:r>
            <w:r w:rsidR="00E61941">
              <w:rPr>
                <w:noProof/>
                <w:webHidden/>
              </w:rPr>
              <w:t>12</w:t>
            </w:r>
            <w:r>
              <w:rPr>
                <w:noProof/>
                <w:webHidden/>
              </w:rPr>
              <w:fldChar w:fldCharType="end"/>
            </w:r>
          </w:hyperlink>
        </w:p>
        <w:p w14:paraId="25A9A06D" w14:textId="1A519AF0" w:rsidR="0059443A" w:rsidRPr="0059443A" w:rsidRDefault="0059443A" w:rsidP="00A6434B">
          <w:r>
            <w:t xml:space="preserve">Uploading </w:t>
          </w:r>
          <w:r w:rsidR="00AC308E">
            <w:t>Collections…………………………………………………………………………………………………………………………………..13</w:t>
          </w:r>
        </w:p>
        <w:p w14:paraId="211102D4" w14:textId="67402ED9" w:rsidR="00C92040" w:rsidRDefault="00C92040">
          <w:pPr>
            <w:pStyle w:val="TOC3"/>
            <w:tabs>
              <w:tab w:val="right" w:leader="dot" w:pos="10105"/>
            </w:tabs>
            <w:rPr>
              <w:rFonts w:asciiTheme="minorHAnsi" w:eastAsiaTheme="minorEastAsia" w:hAnsiTheme="minorHAnsi" w:cstheme="minorBidi"/>
              <w:noProof/>
              <w:color w:val="auto"/>
              <w:kern w:val="2"/>
              <w14:ligatures w14:val="standardContextual"/>
            </w:rPr>
          </w:pPr>
          <w:hyperlink w:anchor="_Toc163483941" w:history="1">
            <w:r w:rsidRPr="00363C89">
              <w:rPr>
                <w:rStyle w:val="Hyperlink"/>
                <w:noProof/>
              </w:rPr>
              <w:t>Deleting a Slide</w:t>
            </w:r>
            <w:r>
              <w:rPr>
                <w:noProof/>
                <w:webHidden/>
              </w:rPr>
              <w:tab/>
            </w:r>
            <w:r>
              <w:rPr>
                <w:noProof/>
                <w:webHidden/>
              </w:rPr>
              <w:fldChar w:fldCharType="begin"/>
            </w:r>
            <w:r>
              <w:rPr>
                <w:noProof/>
                <w:webHidden/>
              </w:rPr>
              <w:instrText xml:space="preserve"> PAGEREF _Toc163483941 \h </w:instrText>
            </w:r>
            <w:r>
              <w:rPr>
                <w:noProof/>
                <w:webHidden/>
              </w:rPr>
            </w:r>
            <w:r>
              <w:rPr>
                <w:noProof/>
                <w:webHidden/>
              </w:rPr>
              <w:fldChar w:fldCharType="separate"/>
            </w:r>
            <w:r w:rsidR="00E61941">
              <w:rPr>
                <w:noProof/>
                <w:webHidden/>
              </w:rPr>
              <w:t>13</w:t>
            </w:r>
            <w:r>
              <w:rPr>
                <w:noProof/>
                <w:webHidden/>
              </w:rPr>
              <w:fldChar w:fldCharType="end"/>
            </w:r>
          </w:hyperlink>
        </w:p>
        <w:p w14:paraId="24A63364" w14:textId="01CF3886" w:rsidR="00C92040" w:rsidRDefault="00C92040">
          <w:pPr>
            <w:pStyle w:val="TOC3"/>
            <w:tabs>
              <w:tab w:val="right" w:leader="dot" w:pos="10105"/>
            </w:tabs>
            <w:rPr>
              <w:rFonts w:asciiTheme="minorHAnsi" w:eastAsiaTheme="minorEastAsia" w:hAnsiTheme="minorHAnsi" w:cstheme="minorBidi"/>
              <w:noProof/>
              <w:color w:val="auto"/>
              <w:kern w:val="2"/>
              <w14:ligatures w14:val="standardContextual"/>
            </w:rPr>
          </w:pPr>
          <w:hyperlink w:anchor="_Toc163483942" w:history="1">
            <w:r w:rsidRPr="00363C89">
              <w:rPr>
                <w:rStyle w:val="Hyperlink"/>
                <w:noProof/>
              </w:rPr>
              <w:t>Changing the Slide Order</w:t>
            </w:r>
            <w:r>
              <w:rPr>
                <w:noProof/>
                <w:webHidden/>
              </w:rPr>
              <w:tab/>
            </w:r>
            <w:r>
              <w:rPr>
                <w:noProof/>
                <w:webHidden/>
              </w:rPr>
              <w:fldChar w:fldCharType="begin"/>
            </w:r>
            <w:r>
              <w:rPr>
                <w:noProof/>
                <w:webHidden/>
              </w:rPr>
              <w:instrText xml:space="preserve"> PAGEREF _Toc163483942 \h </w:instrText>
            </w:r>
            <w:r>
              <w:rPr>
                <w:noProof/>
                <w:webHidden/>
              </w:rPr>
            </w:r>
            <w:r>
              <w:rPr>
                <w:noProof/>
                <w:webHidden/>
              </w:rPr>
              <w:fldChar w:fldCharType="separate"/>
            </w:r>
            <w:r w:rsidR="00E61941">
              <w:rPr>
                <w:noProof/>
                <w:webHidden/>
              </w:rPr>
              <w:t>13</w:t>
            </w:r>
            <w:r>
              <w:rPr>
                <w:noProof/>
                <w:webHidden/>
              </w:rPr>
              <w:fldChar w:fldCharType="end"/>
            </w:r>
          </w:hyperlink>
        </w:p>
        <w:p w14:paraId="170E5BE5" w14:textId="0299DD03" w:rsidR="00C92040" w:rsidRDefault="00C92040">
          <w:pPr>
            <w:pStyle w:val="TOC2"/>
            <w:tabs>
              <w:tab w:val="right" w:leader="dot" w:pos="10105"/>
            </w:tabs>
            <w:rPr>
              <w:rFonts w:asciiTheme="minorHAnsi" w:eastAsiaTheme="minorEastAsia" w:hAnsiTheme="minorHAnsi" w:cstheme="minorBidi"/>
              <w:noProof/>
              <w:color w:val="auto"/>
              <w:kern w:val="2"/>
              <w14:ligatures w14:val="standardContextual"/>
            </w:rPr>
          </w:pPr>
          <w:hyperlink w:anchor="_Toc163483943" w:history="1">
            <w:r w:rsidRPr="00363C89">
              <w:rPr>
                <w:rStyle w:val="Hyperlink"/>
                <w:noProof/>
              </w:rPr>
              <w:t>Adding Interactive Activities</w:t>
            </w:r>
            <w:r>
              <w:rPr>
                <w:noProof/>
                <w:webHidden/>
              </w:rPr>
              <w:tab/>
            </w:r>
            <w:r>
              <w:rPr>
                <w:noProof/>
                <w:webHidden/>
              </w:rPr>
              <w:fldChar w:fldCharType="begin"/>
            </w:r>
            <w:r>
              <w:rPr>
                <w:noProof/>
                <w:webHidden/>
              </w:rPr>
              <w:instrText xml:space="preserve"> PAGEREF _Toc163483943 \h </w:instrText>
            </w:r>
            <w:r>
              <w:rPr>
                <w:noProof/>
                <w:webHidden/>
              </w:rPr>
            </w:r>
            <w:r>
              <w:rPr>
                <w:noProof/>
                <w:webHidden/>
              </w:rPr>
              <w:fldChar w:fldCharType="separate"/>
            </w:r>
            <w:r w:rsidR="00E61941">
              <w:rPr>
                <w:noProof/>
                <w:webHidden/>
              </w:rPr>
              <w:t>13</w:t>
            </w:r>
            <w:r>
              <w:rPr>
                <w:noProof/>
                <w:webHidden/>
              </w:rPr>
              <w:fldChar w:fldCharType="end"/>
            </w:r>
          </w:hyperlink>
        </w:p>
        <w:p w14:paraId="1CE82E7E" w14:textId="69CC349F" w:rsidR="00C92040" w:rsidRDefault="00C92040">
          <w:pPr>
            <w:pStyle w:val="TOC3"/>
            <w:tabs>
              <w:tab w:val="right" w:leader="dot" w:pos="10105"/>
            </w:tabs>
            <w:rPr>
              <w:noProof/>
            </w:rPr>
          </w:pPr>
          <w:hyperlink w:anchor="_Toc163483944" w:history="1">
            <w:r w:rsidRPr="00363C89">
              <w:rPr>
                <w:rStyle w:val="Hyperlink"/>
                <w:noProof/>
              </w:rPr>
              <w:t>Poll Activities</w:t>
            </w:r>
            <w:r>
              <w:rPr>
                <w:noProof/>
                <w:webHidden/>
              </w:rPr>
              <w:tab/>
            </w:r>
            <w:r>
              <w:rPr>
                <w:noProof/>
                <w:webHidden/>
              </w:rPr>
              <w:fldChar w:fldCharType="begin"/>
            </w:r>
            <w:r>
              <w:rPr>
                <w:noProof/>
                <w:webHidden/>
              </w:rPr>
              <w:instrText xml:space="preserve"> PAGEREF _Toc163483944 \h </w:instrText>
            </w:r>
            <w:r>
              <w:rPr>
                <w:noProof/>
                <w:webHidden/>
              </w:rPr>
            </w:r>
            <w:r>
              <w:rPr>
                <w:noProof/>
                <w:webHidden/>
              </w:rPr>
              <w:fldChar w:fldCharType="separate"/>
            </w:r>
            <w:r w:rsidR="00E61941">
              <w:rPr>
                <w:noProof/>
                <w:webHidden/>
              </w:rPr>
              <w:t>14</w:t>
            </w:r>
            <w:r>
              <w:rPr>
                <w:noProof/>
                <w:webHidden/>
              </w:rPr>
              <w:fldChar w:fldCharType="end"/>
            </w:r>
          </w:hyperlink>
        </w:p>
        <w:p w14:paraId="4F68C5DF" w14:textId="5EC7201B" w:rsidR="00AC308E" w:rsidRPr="00AC308E" w:rsidRDefault="00AC308E" w:rsidP="00AC308E">
          <w:r>
            <w:t xml:space="preserve">       Ranking Poll Activities………………………………………………………………………………………………………………………………….1</w:t>
          </w:r>
          <w:r w:rsidR="00A6434B">
            <w:t>4</w:t>
          </w:r>
        </w:p>
        <w:p w14:paraId="124C6A7F" w14:textId="0BA0B2CE" w:rsidR="00C92040" w:rsidRDefault="00C92040">
          <w:pPr>
            <w:pStyle w:val="TOC3"/>
            <w:tabs>
              <w:tab w:val="right" w:leader="dot" w:pos="10105"/>
            </w:tabs>
            <w:rPr>
              <w:rFonts w:asciiTheme="minorHAnsi" w:eastAsiaTheme="minorEastAsia" w:hAnsiTheme="minorHAnsi" w:cstheme="minorBidi"/>
              <w:noProof/>
              <w:color w:val="auto"/>
              <w:kern w:val="2"/>
              <w14:ligatures w14:val="standardContextual"/>
            </w:rPr>
          </w:pPr>
          <w:hyperlink w:anchor="_Toc163483945" w:history="1">
            <w:r w:rsidRPr="00363C89">
              <w:rPr>
                <w:rStyle w:val="Hyperlink"/>
                <w:noProof/>
              </w:rPr>
              <w:t>Heatmap Activities</w:t>
            </w:r>
            <w:r>
              <w:rPr>
                <w:noProof/>
                <w:webHidden/>
              </w:rPr>
              <w:tab/>
            </w:r>
            <w:r>
              <w:rPr>
                <w:noProof/>
                <w:webHidden/>
              </w:rPr>
              <w:fldChar w:fldCharType="begin"/>
            </w:r>
            <w:r>
              <w:rPr>
                <w:noProof/>
                <w:webHidden/>
              </w:rPr>
              <w:instrText xml:space="preserve"> PAGEREF _Toc163483945 \h </w:instrText>
            </w:r>
            <w:r>
              <w:rPr>
                <w:noProof/>
                <w:webHidden/>
              </w:rPr>
            </w:r>
            <w:r>
              <w:rPr>
                <w:noProof/>
                <w:webHidden/>
              </w:rPr>
              <w:fldChar w:fldCharType="separate"/>
            </w:r>
            <w:r w:rsidR="00E61941">
              <w:rPr>
                <w:noProof/>
                <w:webHidden/>
              </w:rPr>
              <w:t>14</w:t>
            </w:r>
            <w:r>
              <w:rPr>
                <w:noProof/>
                <w:webHidden/>
              </w:rPr>
              <w:fldChar w:fldCharType="end"/>
            </w:r>
          </w:hyperlink>
        </w:p>
        <w:p w14:paraId="189E51FF" w14:textId="076A757E" w:rsidR="00C92040" w:rsidRDefault="00C92040">
          <w:pPr>
            <w:pStyle w:val="TOC3"/>
            <w:tabs>
              <w:tab w:val="right" w:leader="dot" w:pos="10105"/>
            </w:tabs>
            <w:rPr>
              <w:rFonts w:asciiTheme="minorHAnsi" w:eastAsiaTheme="minorEastAsia" w:hAnsiTheme="minorHAnsi" w:cstheme="minorBidi"/>
              <w:noProof/>
              <w:color w:val="auto"/>
              <w:kern w:val="2"/>
              <w14:ligatures w14:val="standardContextual"/>
            </w:rPr>
          </w:pPr>
          <w:hyperlink w:anchor="_Toc163483946" w:history="1">
            <w:r w:rsidRPr="00363C89">
              <w:rPr>
                <w:rStyle w:val="Hyperlink"/>
                <w:noProof/>
              </w:rPr>
              <w:t>Text Prompt Activities</w:t>
            </w:r>
            <w:r>
              <w:rPr>
                <w:noProof/>
                <w:webHidden/>
              </w:rPr>
              <w:tab/>
            </w:r>
            <w:r>
              <w:rPr>
                <w:noProof/>
                <w:webHidden/>
              </w:rPr>
              <w:fldChar w:fldCharType="begin"/>
            </w:r>
            <w:r>
              <w:rPr>
                <w:noProof/>
                <w:webHidden/>
              </w:rPr>
              <w:instrText xml:space="preserve"> PAGEREF _Toc163483946 \h </w:instrText>
            </w:r>
            <w:r>
              <w:rPr>
                <w:noProof/>
                <w:webHidden/>
              </w:rPr>
            </w:r>
            <w:r>
              <w:rPr>
                <w:noProof/>
                <w:webHidden/>
              </w:rPr>
              <w:fldChar w:fldCharType="separate"/>
            </w:r>
            <w:r w:rsidR="00E61941">
              <w:rPr>
                <w:noProof/>
                <w:webHidden/>
              </w:rPr>
              <w:t>15</w:t>
            </w:r>
            <w:r>
              <w:rPr>
                <w:noProof/>
                <w:webHidden/>
              </w:rPr>
              <w:fldChar w:fldCharType="end"/>
            </w:r>
          </w:hyperlink>
        </w:p>
        <w:p w14:paraId="0CBC5E89" w14:textId="5BEF238F" w:rsidR="00C92040" w:rsidRDefault="00C92040">
          <w:pPr>
            <w:pStyle w:val="TOC3"/>
            <w:tabs>
              <w:tab w:val="right" w:leader="dot" w:pos="10105"/>
            </w:tabs>
            <w:rPr>
              <w:rFonts w:asciiTheme="minorHAnsi" w:eastAsiaTheme="minorEastAsia" w:hAnsiTheme="minorHAnsi" w:cstheme="minorBidi"/>
              <w:noProof/>
              <w:color w:val="auto"/>
              <w:kern w:val="2"/>
              <w14:ligatures w14:val="standardContextual"/>
            </w:rPr>
          </w:pPr>
          <w:hyperlink w:anchor="_Toc163483947" w:history="1">
            <w:r w:rsidRPr="00363C89">
              <w:rPr>
                <w:rStyle w:val="Hyperlink"/>
                <w:noProof/>
              </w:rPr>
              <w:t>Activity Presentation Options</w:t>
            </w:r>
            <w:r>
              <w:rPr>
                <w:noProof/>
                <w:webHidden/>
              </w:rPr>
              <w:tab/>
            </w:r>
            <w:r>
              <w:rPr>
                <w:noProof/>
                <w:webHidden/>
              </w:rPr>
              <w:fldChar w:fldCharType="begin"/>
            </w:r>
            <w:r>
              <w:rPr>
                <w:noProof/>
                <w:webHidden/>
              </w:rPr>
              <w:instrText xml:space="preserve"> PAGEREF _Toc163483947 \h </w:instrText>
            </w:r>
            <w:r>
              <w:rPr>
                <w:noProof/>
                <w:webHidden/>
              </w:rPr>
            </w:r>
            <w:r>
              <w:rPr>
                <w:noProof/>
                <w:webHidden/>
              </w:rPr>
              <w:fldChar w:fldCharType="separate"/>
            </w:r>
            <w:r w:rsidR="00E61941">
              <w:rPr>
                <w:noProof/>
                <w:webHidden/>
              </w:rPr>
              <w:t>15</w:t>
            </w:r>
            <w:r>
              <w:rPr>
                <w:noProof/>
                <w:webHidden/>
              </w:rPr>
              <w:fldChar w:fldCharType="end"/>
            </w:r>
          </w:hyperlink>
        </w:p>
        <w:p w14:paraId="31835868" w14:textId="66E1D01F" w:rsidR="00C92040" w:rsidRDefault="00C92040">
          <w:pPr>
            <w:pStyle w:val="TOC2"/>
            <w:tabs>
              <w:tab w:val="right" w:leader="dot" w:pos="10105"/>
            </w:tabs>
            <w:rPr>
              <w:rFonts w:asciiTheme="minorHAnsi" w:eastAsiaTheme="minorEastAsia" w:hAnsiTheme="minorHAnsi" w:cstheme="minorBidi"/>
              <w:noProof/>
              <w:color w:val="auto"/>
              <w:kern w:val="2"/>
              <w14:ligatures w14:val="standardContextual"/>
            </w:rPr>
          </w:pPr>
          <w:hyperlink w:anchor="_Toc163483948" w:history="1">
            <w:r w:rsidRPr="00363C89">
              <w:rPr>
                <w:rStyle w:val="Hyperlink"/>
                <w:noProof/>
              </w:rPr>
              <w:t>Templates</w:t>
            </w:r>
            <w:r>
              <w:rPr>
                <w:noProof/>
                <w:webHidden/>
              </w:rPr>
              <w:tab/>
            </w:r>
            <w:r>
              <w:rPr>
                <w:noProof/>
                <w:webHidden/>
              </w:rPr>
              <w:fldChar w:fldCharType="begin"/>
            </w:r>
            <w:r>
              <w:rPr>
                <w:noProof/>
                <w:webHidden/>
              </w:rPr>
              <w:instrText xml:space="preserve"> PAGEREF _Toc163483948 \h </w:instrText>
            </w:r>
            <w:r>
              <w:rPr>
                <w:noProof/>
                <w:webHidden/>
              </w:rPr>
            </w:r>
            <w:r>
              <w:rPr>
                <w:noProof/>
                <w:webHidden/>
              </w:rPr>
              <w:fldChar w:fldCharType="separate"/>
            </w:r>
            <w:r w:rsidR="00E61941">
              <w:rPr>
                <w:noProof/>
                <w:webHidden/>
              </w:rPr>
              <w:t>15</w:t>
            </w:r>
            <w:r>
              <w:rPr>
                <w:noProof/>
                <w:webHidden/>
              </w:rPr>
              <w:fldChar w:fldCharType="end"/>
            </w:r>
          </w:hyperlink>
        </w:p>
        <w:p w14:paraId="16E34ED2" w14:textId="388C6836" w:rsidR="00C92040" w:rsidRDefault="00C92040">
          <w:pPr>
            <w:pStyle w:val="TOC3"/>
            <w:tabs>
              <w:tab w:val="right" w:leader="dot" w:pos="10105"/>
            </w:tabs>
            <w:rPr>
              <w:rFonts w:asciiTheme="minorHAnsi" w:eastAsiaTheme="minorEastAsia" w:hAnsiTheme="minorHAnsi" w:cstheme="minorBidi"/>
              <w:noProof/>
              <w:color w:val="auto"/>
              <w:kern w:val="2"/>
              <w14:ligatures w14:val="standardContextual"/>
            </w:rPr>
          </w:pPr>
          <w:hyperlink w:anchor="_Toc163483949" w:history="1">
            <w:r w:rsidRPr="00363C89">
              <w:rPr>
                <w:rStyle w:val="Hyperlink"/>
                <w:noProof/>
              </w:rPr>
              <w:t>Saving a Template</w:t>
            </w:r>
            <w:r>
              <w:rPr>
                <w:noProof/>
                <w:webHidden/>
              </w:rPr>
              <w:tab/>
            </w:r>
            <w:r>
              <w:rPr>
                <w:noProof/>
                <w:webHidden/>
              </w:rPr>
              <w:fldChar w:fldCharType="begin"/>
            </w:r>
            <w:r>
              <w:rPr>
                <w:noProof/>
                <w:webHidden/>
              </w:rPr>
              <w:instrText xml:space="preserve"> PAGEREF _Toc163483949 \h </w:instrText>
            </w:r>
            <w:r>
              <w:rPr>
                <w:noProof/>
                <w:webHidden/>
              </w:rPr>
            </w:r>
            <w:r>
              <w:rPr>
                <w:noProof/>
                <w:webHidden/>
              </w:rPr>
              <w:fldChar w:fldCharType="separate"/>
            </w:r>
            <w:r w:rsidR="00E61941">
              <w:rPr>
                <w:noProof/>
                <w:webHidden/>
              </w:rPr>
              <w:t>15</w:t>
            </w:r>
            <w:r>
              <w:rPr>
                <w:noProof/>
                <w:webHidden/>
              </w:rPr>
              <w:fldChar w:fldCharType="end"/>
            </w:r>
          </w:hyperlink>
        </w:p>
        <w:p w14:paraId="29539B3E" w14:textId="30A8BBAA" w:rsidR="00C92040" w:rsidRDefault="00C92040">
          <w:pPr>
            <w:pStyle w:val="TOC3"/>
            <w:tabs>
              <w:tab w:val="right" w:leader="dot" w:pos="10105"/>
            </w:tabs>
            <w:rPr>
              <w:rFonts w:asciiTheme="minorHAnsi" w:eastAsiaTheme="minorEastAsia" w:hAnsiTheme="minorHAnsi" w:cstheme="minorBidi"/>
              <w:noProof/>
              <w:color w:val="auto"/>
              <w:kern w:val="2"/>
              <w14:ligatures w14:val="standardContextual"/>
            </w:rPr>
          </w:pPr>
          <w:hyperlink w:anchor="_Toc163483950" w:history="1">
            <w:r w:rsidRPr="00363C89">
              <w:rPr>
                <w:rStyle w:val="Hyperlink"/>
                <w:noProof/>
              </w:rPr>
              <w:t>Applying a Template</w:t>
            </w:r>
            <w:r>
              <w:rPr>
                <w:noProof/>
                <w:webHidden/>
              </w:rPr>
              <w:tab/>
            </w:r>
            <w:r>
              <w:rPr>
                <w:noProof/>
                <w:webHidden/>
              </w:rPr>
              <w:fldChar w:fldCharType="begin"/>
            </w:r>
            <w:r>
              <w:rPr>
                <w:noProof/>
                <w:webHidden/>
              </w:rPr>
              <w:instrText xml:space="preserve"> PAGEREF _Toc163483950 \h </w:instrText>
            </w:r>
            <w:r>
              <w:rPr>
                <w:noProof/>
                <w:webHidden/>
              </w:rPr>
            </w:r>
            <w:r>
              <w:rPr>
                <w:noProof/>
                <w:webHidden/>
              </w:rPr>
              <w:fldChar w:fldCharType="separate"/>
            </w:r>
            <w:r w:rsidR="00E61941">
              <w:rPr>
                <w:noProof/>
                <w:webHidden/>
              </w:rPr>
              <w:t>15</w:t>
            </w:r>
            <w:r>
              <w:rPr>
                <w:noProof/>
                <w:webHidden/>
              </w:rPr>
              <w:fldChar w:fldCharType="end"/>
            </w:r>
          </w:hyperlink>
        </w:p>
        <w:p w14:paraId="7C350A89" w14:textId="077761E8" w:rsidR="002F3191" w:rsidRPr="001C25DA" w:rsidRDefault="002F3191">
          <w:r w:rsidRPr="001C25DA">
            <w:rPr>
              <w:b/>
              <w:bCs/>
              <w:noProof/>
            </w:rPr>
            <w:fldChar w:fldCharType="end"/>
          </w:r>
        </w:p>
      </w:sdtContent>
    </w:sdt>
    <w:p w14:paraId="19E213A5" w14:textId="77777777" w:rsidR="00283637" w:rsidRDefault="00283637" w:rsidP="00283637">
      <w:pPr>
        <w:spacing w:after="0"/>
        <w:rPr>
          <w:sz w:val="20"/>
        </w:rPr>
      </w:pPr>
    </w:p>
    <w:p w14:paraId="063719C2" w14:textId="77777777" w:rsidR="001229C6" w:rsidRDefault="001229C6" w:rsidP="00283637">
      <w:pPr>
        <w:spacing w:after="0"/>
        <w:rPr>
          <w:sz w:val="20"/>
        </w:rPr>
      </w:pPr>
    </w:p>
    <w:p w14:paraId="61C0FAE8" w14:textId="77777777" w:rsidR="001229C6" w:rsidRDefault="001229C6" w:rsidP="00283637">
      <w:pPr>
        <w:spacing w:after="0"/>
        <w:rPr>
          <w:sz w:val="20"/>
        </w:rPr>
      </w:pPr>
    </w:p>
    <w:p w14:paraId="209184AB" w14:textId="77777777" w:rsidR="001229C6" w:rsidRDefault="001229C6" w:rsidP="00283637">
      <w:pPr>
        <w:spacing w:after="0"/>
        <w:rPr>
          <w:sz w:val="20"/>
        </w:rPr>
      </w:pPr>
    </w:p>
    <w:p w14:paraId="18136193" w14:textId="77777777" w:rsidR="001229C6" w:rsidRDefault="001229C6" w:rsidP="00283637">
      <w:pPr>
        <w:spacing w:after="0"/>
        <w:rPr>
          <w:sz w:val="20"/>
        </w:rPr>
      </w:pPr>
    </w:p>
    <w:p w14:paraId="73020FA8" w14:textId="77777777" w:rsidR="001229C6" w:rsidRPr="001C25DA" w:rsidRDefault="001229C6" w:rsidP="00283637">
      <w:pPr>
        <w:spacing w:after="0"/>
        <w:rPr>
          <w:sz w:val="20"/>
        </w:rPr>
      </w:pPr>
    </w:p>
    <w:p w14:paraId="68B22CD9" w14:textId="4626932B" w:rsidR="00442F7A" w:rsidRDefault="008B0F87" w:rsidP="00F52F72">
      <w:pPr>
        <w:pStyle w:val="Heading2"/>
      </w:pPr>
      <w:bookmarkStart w:id="0" w:name="_Toc148711163"/>
      <w:bookmarkStart w:id="1" w:name="_Toc158397354"/>
      <w:bookmarkStart w:id="2" w:name="_Toc163483929"/>
      <w:r>
        <w:lastRenderedPageBreak/>
        <w:t xml:space="preserve">Logging in &amp; </w:t>
      </w:r>
      <w:r w:rsidR="00442F7A" w:rsidRPr="00F35454">
        <w:t xml:space="preserve">Getting </w:t>
      </w:r>
      <w:r w:rsidR="00442F7A">
        <w:t>S</w:t>
      </w:r>
      <w:r w:rsidR="00442F7A" w:rsidRPr="00F35454">
        <w:t>tarted</w:t>
      </w:r>
      <w:bookmarkEnd w:id="0"/>
      <w:bookmarkEnd w:id="1"/>
      <w:bookmarkEnd w:id="2"/>
      <w:r w:rsidR="00442F7A" w:rsidRPr="00F35454">
        <w:rPr>
          <w:sz w:val="22"/>
        </w:rPr>
        <w:t xml:space="preserve"> </w:t>
      </w:r>
    </w:p>
    <w:p w14:paraId="4F1FE86F" w14:textId="53C6E19A" w:rsidR="00EA12C9" w:rsidRDefault="00442F7A" w:rsidP="00F472A2">
      <w:pPr>
        <w:ind w:right="3"/>
        <w:rPr>
          <w:color w:val="0000FF"/>
        </w:rPr>
      </w:pPr>
      <w:r>
        <w:t xml:space="preserve">Log in </w:t>
      </w:r>
      <w:r w:rsidR="00EA12C9">
        <w:t xml:space="preserve">at </w:t>
      </w:r>
      <w:hyperlink r:id="rId12" w:history="1">
        <w:r w:rsidR="00EA12C9" w:rsidRPr="00FE0054">
          <w:rPr>
            <w:rStyle w:val="Hyperlink"/>
          </w:rPr>
          <w:t>https://portalapp.visionslive.com</w:t>
        </w:r>
      </w:hyperlink>
      <w:hyperlink r:id="rId13">
        <w:r>
          <w:rPr>
            <w:color w:val="0000FF"/>
          </w:rPr>
          <w:t xml:space="preserve"> </w:t>
        </w:r>
      </w:hyperlink>
      <w:r>
        <w:t>– you should have received an email regarding setting up your login details</w:t>
      </w:r>
      <w:r w:rsidR="00EA12C9">
        <w:t xml:space="preserve"> when you were added to the platform</w:t>
      </w:r>
      <w:r>
        <w:t xml:space="preserve">. If you </w:t>
      </w:r>
      <w:r w:rsidR="00EA12C9">
        <w:t>haven’t</w:t>
      </w:r>
      <w:r>
        <w:t xml:space="preserve">, </w:t>
      </w:r>
      <w:r w:rsidR="00EA12C9">
        <w:t xml:space="preserve">please </w:t>
      </w:r>
      <w:r>
        <w:t xml:space="preserve">contact </w:t>
      </w:r>
      <w:r>
        <w:rPr>
          <w:color w:val="0000FF"/>
          <w:u w:val="single" w:color="0000FF"/>
        </w:rPr>
        <w:t>support@visionslive.com</w:t>
      </w:r>
      <w:r>
        <w:rPr>
          <w:color w:val="0000FF"/>
        </w:rPr>
        <w:t xml:space="preserve">. </w:t>
      </w:r>
    </w:p>
    <w:p w14:paraId="26ED161C" w14:textId="3ACECC68" w:rsidR="00C10FE4" w:rsidRDefault="00442F7A" w:rsidP="00F472A2">
      <w:pPr>
        <w:ind w:right="3"/>
      </w:pPr>
      <w:r>
        <w:t>If you have forgotten your password</w:t>
      </w:r>
      <w:r w:rsidR="009A2D72">
        <w:t>, or are yet to set one</w:t>
      </w:r>
      <w:r>
        <w:t>, click on “Forgotten your p</w:t>
      </w:r>
      <w:r w:rsidR="00F472A2">
        <w:t>a</w:t>
      </w:r>
      <w:r>
        <w:t xml:space="preserve">ssword?” </w:t>
      </w:r>
      <w:r w:rsidR="009A2D72">
        <w:t>to be sent a reset link.</w:t>
      </w:r>
      <w:r>
        <w:t xml:space="preserve"> </w:t>
      </w:r>
    </w:p>
    <w:p w14:paraId="1D9BEBF1" w14:textId="02F25D2C" w:rsidR="00442F7A" w:rsidRDefault="00442F7A" w:rsidP="00F472A2">
      <w:pPr>
        <w:ind w:left="0" w:firstLine="0"/>
        <w:jc w:val="center"/>
      </w:pPr>
      <w:r>
        <w:rPr>
          <w:noProof/>
        </w:rPr>
        <w:drawing>
          <wp:inline distT="0" distB="0" distL="0" distR="0" wp14:anchorId="228ECF62" wp14:editId="38507DAE">
            <wp:extent cx="5307965" cy="1781175"/>
            <wp:effectExtent l="0" t="0" r="6985" b="9525"/>
            <wp:docPr id="3" name="Picture 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email&#10;&#10;Description automatically generated"/>
                    <pic:cNvPicPr/>
                  </pic:nvPicPr>
                  <pic:blipFill rotWithShape="1">
                    <a:blip r:embed="rId14">
                      <a:extLst>
                        <a:ext uri="{28A0092B-C50C-407E-A947-70E740481C1C}">
                          <a14:useLocalDpi xmlns:a14="http://schemas.microsoft.com/office/drawing/2010/main" val="0"/>
                        </a:ext>
                      </a:extLst>
                    </a:blip>
                    <a:srcRect b="17855"/>
                    <a:stretch/>
                  </pic:blipFill>
                  <pic:spPr bwMode="auto">
                    <a:xfrm>
                      <a:off x="0" y="0"/>
                      <a:ext cx="5308600" cy="1781388"/>
                    </a:xfrm>
                    <a:prstGeom prst="rect">
                      <a:avLst/>
                    </a:prstGeom>
                    <a:ln>
                      <a:noFill/>
                    </a:ln>
                    <a:extLst>
                      <a:ext uri="{53640926-AAD7-44D8-BBD7-CCE9431645EC}">
                        <a14:shadowObscured xmlns:a14="http://schemas.microsoft.com/office/drawing/2010/main"/>
                      </a:ext>
                    </a:extLst>
                  </pic:spPr>
                </pic:pic>
              </a:graphicData>
            </a:graphic>
          </wp:inline>
        </w:drawing>
      </w:r>
    </w:p>
    <w:p w14:paraId="01B73FC4" w14:textId="77777777" w:rsidR="00442F7A" w:rsidRDefault="00442F7A" w:rsidP="00F472A2">
      <w:pPr>
        <w:ind w:left="-5" w:right="672"/>
        <w:jc w:val="both"/>
      </w:pPr>
    </w:p>
    <w:p w14:paraId="0A335902" w14:textId="53D30212" w:rsidR="009A2D72" w:rsidRDefault="00442F7A" w:rsidP="00F472A2">
      <w:pPr>
        <w:ind w:left="-5" w:right="672"/>
        <w:jc w:val="both"/>
      </w:pPr>
      <w:r>
        <w:t xml:space="preserve">Once logged in, you will be taken to your company’s project dashboard. Here you will see a list of your projects, with the newest at the top and the oldest at the bottom. </w:t>
      </w:r>
      <w:r w:rsidR="00864F97">
        <w:t xml:space="preserve">   </w:t>
      </w:r>
    </w:p>
    <w:p w14:paraId="22A9321F" w14:textId="239E1A1F" w:rsidR="00DA213C" w:rsidRDefault="00442F7A" w:rsidP="00F472A2">
      <w:pPr>
        <w:ind w:left="-5" w:right="672"/>
        <w:jc w:val="both"/>
      </w:pPr>
      <w:r>
        <w:t>To create a new project, click on the “New Project” button in the top right of the screen.</w:t>
      </w:r>
    </w:p>
    <w:p w14:paraId="5B1A4A69" w14:textId="404BD484" w:rsidR="00442F7A" w:rsidRDefault="00442F7A" w:rsidP="00F472A2">
      <w:pPr>
        <w:ind w:left="-5" w:right="672"/>
        <w:jc w:val="both"/>
      </w:pPr>
      <w:r>
        <w:rPr>
          <w:noProof/>
        </w:rPr>
        <w:drawing>
          <wp:inline distT="0" distB="0" distL="0" distR="0" wp14:anchorId="0B3FFA0C" wp14:editId="7EED95ED">
            <wp:extent cx="6041805" cy="2343150"/>
            <wp:effectExtent l="0" t="0" r="0" b="0"/>
            <wp:docPr id="4" name="Picture 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with medium confidence"/>
                    <pic:cNvPicPr/>
                  </pic:nvPicPr>
                  <pic:blipFill rotWithShape="1">
                    <a:blip r:embed="rId15">
                      <a:extLst>
                        <a:ext uri="{28A0092B-C50C-407E-A947-70E740481C1C}">
                          <a14:useLocalDpi xmlns:a14="http://schemas.microsoft.com/office/drawing/2010/main" val="0"/>
                        </a:ext>
                      </a:extLst>
                    </a:blip>
                    <a:srcRect b="7239"/>
                    <a:stretch/>
                  </pic:blipFill>
                  <pic:spPr bwMode="auto">
                    <a:xfrm>
                      <a:off x="0" y="0"/>
                      <a:ext cx="6041805" cy="2343150"/>
                    </a:xfrm>
                    <a:prstGeom prst="rect">
                      <a:avLst/>
                    </a:prstGeom>
                    <a:ln>
                      <a:noFill/>
                    </a:ln>
                    <a:extLst>
                      <a:ext uri="{53640926-AAD7-44D8-BBD7-CCE9431645EC}">
                        <a14:shadowObscured xmlns:a14="http://schemas.microsoft.com/office/drawing/2010/main"/>
                      </a:ext>
                    </a:extLst>
                  </pic:spPr>
                </pic:pic>
              </a:graphicData>
            </a:graphic>
          </wp:inline>
        </w:drawing>
      </w:r>
    </w:p>
    <w:p w14:paraId="1AA58553" w14:textId="77777777" w:rsidR="00442F7A" w:rsidRDefault="00442F7A" w:rsidP="00F472A2">
      <w:pPr>
        <w:ind w:left="0" w:firstLine="0"/>
        <w:sectPr w:rsidR="00442F7A">
          <w:footerReference w:type="even" r:id="rId16"/>
          <w:footerReference w:type="default" r:id="rId17"/>
          <w:footerReference w:type="first" r:id="rId18"/>
          <w:pgSz w:w="11909" w:h="16838"/>
          <w:pgMar w:top="1420" w:right="834" w:bottom="102" w:left="960" w:header="720" w:footer="720" w:gutter="0"/>
          <w:cols w:space="720"/>
          <w:titlePg/>
        </w:sectPr>
      </w:pPr>
    </w:p>
    <w:p w14:paraId="094E6E46" w14:textId="3533F1FF" w:rsidR="00442F7A" w:rsidRDefault="00442F7A" w:rsidP="00F472A2">
      <w:pPr>
        <w:ind w:left="0" w:right="563" w:firstLine="0"/>
      </w:pPr>
      <w:r>
        <w:lastRenderedPageBreak/>
        <w:t>From here, enter your “Project Name” and “Client Name”. A description is not mandatory, and the</w:t>
      </w:r>
      <w:r w:rsidR="00EA12C9">
        <w:t xml:space="preserve"> </w:t>
      </w:r>
      <w:r>
        <w:t>language can be set at session-level if necessary, so does not need to be changed at this stage.</w:t>
      </w:r>
    </w:p>
    <w:p w14:paraId="20E9379E" w14:textId="628845B3" w:rsidR="00442F7A" w:rsidRDefault="00442F7A" w:rsidP="00F472A2">
      <w:pPr>
        <w:ind w:right="563"/>
      </w:pPr>
      <w:r>
        <w:t xml:space="preserve">The “Sender Email Address” lets you know what email address your participants will get emails from if you send correspondence through the platform. </w:t>
      </w:r>
    </w:p>
    <w:p w14:paraId="2E07671D" w14:textId="55AF3B62" w:rsidR="00442F7A" w:rsidRDefault="00442F7A" w:rsidP="00442F7A">
      <w:pPr>
        <w:spacing w:after="27"/>
        <w:ind w:right="563"/>
      </w:pPr>
    </w:p>
    <w:p w14:paraId="6D0B9EA5" w14:textId="229F55E7" w:rsidR="00442F7A" w:rsidRDefault="00442F7A" w:rsidP="00442F7A">
      <w:pPr>
        <w:spacing w:after="27"/>
        <w:ind w:right="563"/>
        <w:jc w:val="center"/>
      </w:pPr>
      <w:r w:rsidRPr="00A15355">
        <w:rPr>
          <w:noProof/>
        </w:rPr>
        <w:drawing>
          <wp:inline distT="0" distB="0" distL="0" distR="0" wp14:anchorId="2D65ECEC" wp14:editId="2F252548">
            <wp:extent cx="3314700" cy="3505598"/>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14700" cy="3505598"/>
                    </a:xfrm>
                    <a:prstGeom prst="rect">
                      <a:avLst/>
                    </a:prstGeom>
                  </pic:spPr>
                </pic:pic>
              </a:graphicData>
            </a:graphic>
          </wp:inline>
        </w:drawing>
      </w:r>
    </w:p>
    <w:p w14:paraId="71D21B58" w14:textId="77777777" w:rsidR="00442F7A" w:rsidRDefault="00442F7A" w:rsidP="00442F7A">
      <w:pPr>
        <w:spacing w:after="27"/>
        <w:ind w:right="563"/>
      </w:pPr>
    </w:p>
    <w:p w14:paraId="788E81DD" w14:textId="0C960F2B" w:rsidR="00442F7A" w:rsidRDefault="00504162" w:rsidP="00F52F72">
      <w:pPr>
        <w:pStyle w:val="Heading2"/>
      </w:pPr>
      <w:bookmarkStart w:id="3" w:name="_Toc148711164"/>
      <w:bookmarkStart w:id="4" w:name="_Toc158397355"/>
      <w:bookmarkStart w:id="5" w:name="_Toc163483930"/>
      <w:r>
        <w:t>Creating</w:t>
      </w:r>
      <w:r w:rsidR="00442F7A" w:rsidRPr="00F35454">
        <w:t xml:space="preserve"> </w:t>
      </w:r>
      <w:bookmarkStart w:id="6" w:name="_Hlk135058440"/>
      <w:bookmarkEnd w:id="3"/>
      <w:r w:rsidR="009A2D72">
        <w:t>Group</w:t>
      </w:r>
      <w:r w:rsidR="00B00BA7">
        <w:t>s</w:t>
      </w:r>
      <w:r w:rsidR="009A2D72">
        <w:t xml:space="preserve"> or </w:t>
      </w:r>
      <w:r w:rsidR="00B00BA7">
        <w:t xml:space="preserve">In-Depth </w:t>
      </w:r>
      <w:r w:rsidR="009A2D72">
        <w:t>Interview</w:t>
      </w:r>
      <w:r w:rsidR="00B00BA7">
        <w:t>s</w:t>
      </w:r>
      <w:bookmarkEnd w:id="4"/>
      <w:bookmarkEnd w:id="5"/>
    </w:p>
    <w:p w14:paraId="33936974" w14:textId="15CDD7C4" w:rsidR="009A2D72" w:rsidRDefault="00442F7A" w:rsidP="00F472A2">
      <w:r>
        <w:t xml:space="preserve">Enter </w:t>
      </w:r>
      <w:r w:rsidR="009A2D72">
        <w:t>a</w:t>
      </w:r>
      <w:r>
        <w:t xml:space="preserve"> project by clicking on it </w:t>
      </w:r>
      <w:r w:rsidR="009A2D72">
        <w:t>on</w:t>
      </w:r>
      <w:r>
        <w:t xml:space="preserve"> the project dashboard. This </w:t>
      </w:r>
      <w:r w:rsidR="009A2D72">
        <w:t xml:space="preserve">takes you </w:t>
      </w:r>
      <w:r>
        <w:t xml:space="preserve">through to </w:t>
      </w:r>
      <w:r w:rsidR="009A2D72">
        <w:t>the</w:t>
      </w:r>
      <w:r>
        <w:t xml:space="preserve"> project’s activity dashboard</w:t>
      </w:r>
      <w:r w:rsidR="009A2D72">
        <w:t xml:space="preserve">, and will show </w:t>
      </w:r>
      <w:r>
        <w:t xml:space="preserve">all the activities </w:t>
      </w:r>
      <w:r w:rsidR="009A2D72">
        <w:t>(</w:t>
      </w:r>
      <w:r w:rsidR="00EA12C9">
        <w:t>i.e.,</w:t>
      </w:r>
      <w:r w:rsidR="009A2D72">
        <w:t xml:space="preserve"> Focus Groups or Interviews) </w:t>
      </w:r>
      <w:r>
        <w:t xml:space="preserve">created within </w:t>
      </w:r>
      <w:r w:rsidR="009A2D72">
        <w:t>that</w:t>
      </w:r>
      <w:r>
        <w:t xml:space="preserve"> project</w:t>
      </w:r>
      <w:r w:rsidR="009A2D72">
        <w:t xml:space="preserve">. </w:t>
      </w:r>
    </w:p>
    <w:p w14:paraId="5DDF4492" w14:textId="7248D006" w:rsidR="009A2D72" w:rsidRDefault="00442F7A" w:rsidP="00F472A2">
      <w:r>
        <w:t>Click</w:t>
      </w:r>
      <w:r w:rsidR="00EA12C9">
        <w:t xml:space="preserve"> the</w:t>
      </w:r>
      <w:r>
        <w:t xml:space="preserve"> “Create New Activity” button in the top right corner to begin </w:t>
      </w:r>
      <w:r w:rsidR="009A2D72">
        <w:t>setting up</w:t>
      </w:r>
      <w:r>
        <w:t xml:space="preserve"> new activities. </w:t>
      </w:r>
    </w:p>
    <w:p w14:paraId="3B07108F" w14:textId="180DA0D2" w:rsidR="00442F7A" w:rsidRDefault="00442F7A" w:rsidP="00F472A2">
      <w:r w:rsidRPr="00B11DD7">
        <w:rPr>
          <w:noProof/>
        </w:rPr>
        <w:drawing>
          <wp:inline distT="0" distB="0" distL="0" distR="0" wp14:anchorId="1C947A42" wp14:editId="065F7B66">
            <wp:extent cx="6416675" cy="186690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30034"/>
                    <a:stretch/>
                  </pic:blipFill>
                  <pic:spPr bwMode="auto">
                    <a:xfrm>
                      <a:off x="0" y="0"/>
                      <a:ext cx="6416675" cy="1866900"/>
                    </a:xfrm>
                    <a:prstGeom prst="rect">
                      <a:avLst/>
                    </a:prstGeom>
                    <a:ln>
                      <a:noFill/>
                    </a:ln>
                    <a:extLst>
                      <a:ext uri="{53640926-AAD7-44D8-BBD7-CCE9431645EC}">
                        <a14:shadowObscured xmlns:a14="http://schemas.microsoft.com/office/drawing/2010/main"/>
                      </a:ext>
                    </a:extLst>
                  </pic:spPr>
                </pic:pic>
              </a:graphicData>
            </a:graphic>
          </wp:inline>
        </w:drawing>
      </w:r>
    </w:p>
    <w:p w14:paraId="1913202F" w14:textId="59567C4A" w:rsidR="00442F7A" w:rsidRDefault="00442F7A" w:rsidP="00F472A2"/>
    <w:p w14:paraId="78001214" w14:textId="3474A3DE" w:rsidR="00EA12C9" w:rsidRDefault="006E264C" w:rsidP="00F472A2">
      <w:pPr>
        <w:rPr>
          <w:noProof/>
        </w:rPr>
      </w:pPr>
      <w:r w:rsidRPr="006E264C">
        <w:rPr>
          <w:noProof/>
        </w:rPr>
        <w:lastRenderedPageBreak/>
        <w:drawing>
          <wp:anchor distT="0" distB="0" distL="114300" distR="114300" simplePos="0" relativeHeight="251658240" behindDoc="0" locked="0" layoutInCell="1" allowOverlap="1" wp14:anchorId="40F44E86" wp14:editId="56837F61">
            <wp:simplePos x="0" y="0"/>
            <wp:positionH relativeFrom="margin">
              <wp:align>right</wp:align>
            </wp:positionH>
            <wp:positionV relativeFrom="paragraph">
              <wp:posOffset>85725</wp:posOffset>
            </wp:positionV>
            <wp:extent cx="3981450" cy="2030095"/>
            <wp:effectExtent l="0" t="0" r="0"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981450" cy="2030095"/>
                    </a:xfrm>
                    <a:prstGeom prst="rect">
                      <a:avLst/>
                    </a:prstGeom>
                  </pic:spPr>
                </pic:pic>
              </a:graphicData>
            </a:graphic>
          </wp:anchor>
        </w:drawing>
      </w:r>
      <w:r w:rsidR="009A2D72">
        <w:t xml:space="preserve">This will open </w:t>
      </w:r>
      <w:r>
        <w:t>a setup wizard, starting with an activity select screen.</w:t>
      </w:r>
      <w:r w:rsidRPr="006E264C">
        <w:rPr>
          <w:noProof/>
        </w:rPr>
        <w:t xml:space="preserve"> </w:t>
      </w:r>
    </w:p>
    <w:p w14:paraId="65EB0842" w14:textId="2B2A2E15" w:rsidR="009A2D72" w:rsidRPr="00996285" w:rsidRDefault="00EA12C9" w:rsidP="00F472A2">
      <w:r>
        <w:t xml:space="preserve">The NEW platform options can be found in the </w:t>
      </w:r>
      <w:r w:rsidRPr="00996285">
        <w:t>bottom-right.</w:t>
      </w:r>
    </w:p>
    <w:p w14:paraId="2B27F8A8" w14:textId="5233686A" w:rsidR="006E264C" w:rsidRPr="00996285" w:rsidRDefault="006E264C" w:rsidP="00F472A2">
      <w:r w:rsidRPr="00996285">
        <w:t xml:space="preserve">Choose </w:t>
      </w:r>
      <w:r w:rsidR="00442F7A" w:rsidRPr="00996285">
        <w:t xml:space="preserve">the </w:t>
      </w:r>
      <w:r w:rsidR="00442F7A" w:rsidRPr="00996285">
        <w:rPr>
          <w:b/>
          <w:bCs/>
        </w:rPr>
        <w:t xml:space="preserve">“Video-chat” </w:t>
      </w:r>
      <w:r w:rsidR="00442F7A" w:rsidRPr="00996285">
        <w:t>option under</w:t>
      </w:r>
      <w:r w:rsidR="00442F7A" w:rsidRPr="00996285">
        <w:rPr>
          <w:b/>
          <w:bCs/>
        </w:rPr>
        <w:t xml:space="preserve"> “</w:t>
      </w:r>
      <w:r w:rsidRPr="00996285">
        <w:rPr>
          <w:b/>
          <w:bCs/>
        </w:rPr>
        <w:t xml:space="preserve">New </w:t>
      </w:r>
      <w:r w:rsidR="00442F7A" w:rsidRPr="00996285">
        <w:rPr>
          <w:b/>
          <w:bCs/>
        </w:rPr>
        <w:t xml:space="preserve">Focus Group” </w:t>
      </w:r>
      <w:r w:rsidR="00442F7A" w:rsidRPr="00996285">
        <w:t>or</w:t>
      </w:r>
      <w:r w:rsidR="00442F7A" w:rsidRPr="00996285">
        <w:rPr>
          <w:b/>
          <w:bCs/>
        </w:rPr>
        <w:t xml:space="preserve"> “</w:t>
      </w:r>
      <w:r w:rsidRPr="00996285">
        <w:rPr>
          <w:b/>
          <w:bCs/>
        </w:rPr>
        <w:t xml:space="preserve">New </w:t>
      </w:r>
      <w:r w:rsidR="00442F7A" w:rsidRPr="00996285">
        <w:rPr>
          <w:b/>
          <w:bCs/>
        </w:rPr>
        <w:t>In</w:t>
      </w:r>
      <w:r w:rsidRPr="00996285">
        <w:rPr>
          <w:b/>
          <w:bCs/>
        </w:rPr>
        <w:t xml:space="preserve"> </w:t>
      </w:r>
      <w:r w:rsidR="00442F7A" w:rsidRPr="00996285">
        <w:rPr>
          <w:b/>
          <w:bCs/>
        </w:rPr>
        <w:t>Depth Interview”</w:t>
      </w:r>
      <w:r w:rsidR="00442F7A" w:rsidRPr="00996285">
        <w:t xml:space="preserve">. </w:t>
      </w:r>
    </w:p>
    <w:p w14:paraId="0DE69253" w14:textId="58B647A2" w:rsidR="006E264C" w:rsidRDefault="006E264C" w:rsidP="00F472A2">
      <w:pPr>
        <w:rPr>
          <w:noProof/>
        </w:rPr>
      </w:pPr>
      <w:r w:rsidRPr="00996285">
        <w:rPr>
          <w:noProof/>
        </w:rPr>
        <w:t xml:space="preserve">The activity type </w:t>
      </w:r>
      <w:r w:rsidRPr="00996285">
        <w:rPr>
          <w:noProof/>
          <w:u w:val="single"/>
        </w:rPr>
        <w:t>cannot be</w:t>
      </w:r>
      <w:r w:rsidR="00EA12C9" w:rsidRPr="00996285">
        <w:rPr>
          <w:noProof/>
          <w:u w:val="single"/>
        </w:rPr>
        <w:t xml:space="preserve"> </w:t>
      </w:r>
      <w:r w:rsidRPr="00996285">
        <w:rPr>
          <w:noProof/>
          <w:u w:val="single"/>
        </w:rPr>
        <w:t>changed after creation</w:t>
      </w:r>
      <w:r w:rsidRPr="00996285">
        <w:rPr>
          <w:noProof/>
        </w:rPr>
        <w:t>, so</w:t>
      </w:r>
      <w:r>
        <w:rPr>
          <w:noProof/>
        </w:rPr>
        <w:t xml:space="preserve"> ensure you select the right one before moving forward.</w:t>
      </w:r>
    </w:p>
    <w:p w14:paraId="048CB172" w14:textId="0BCAEE30" w:rsidR="00931897" w:rsidRDefault="006E264C" w:rsidP="00F472A2">
      <w:r>
        <w:t xml:space="preserve">Once selected, </w:t>
      </w:r>
      <w:r w:rsidR="00EA12C9">
        <w:t>you can select the</w:t>
      </w:r>
      <w:r w:rsidR="00442F7A">
        <w:t xml:space="preserve"> standard settings for your activity. </w:t>
      </w:r>
      <w:r>
        <w:t xml:space="preserve">There will </w:t>
      </w:r>
      <w:r w:rsidR="00EA12C9">
        <w:t xml:space="preserve">also </w:t>
      </w:r>
      <w:r>
        <w:t>be</w:t>
      </w:r>
      <w:r w:rsidR="00442F7A">
        <w:t xml:space="preserve"> small question mark icons </w:t>
      </w:r>
      <w:r w:rsidR="00442F7A">
        <w:rPr>
          <w:noProof/>
        </w:rPr>
        <w:drawing>
          <wp:inline distT="0" distB="0" distL="0" distR="0" wp14:anchorId="6245EE98" wp14:editId="2FDF2A51">
            <wp:extent cx="161924" cy="169285"/>
            <wp:effectExtent l="0" t="0" r="0" b="254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pic:nvPicPr>
                  <pic:blipFill>
                    <a:blip r:embed="rId22">
                      <a:extLst>
                        <a:ext uri="{28A0092B-C50C-407E-A947-70E740481C1C}">
                          <a14:useLocalDpi xmlns:a14="http://schemas.microsoft.com/office/drawing/2010/main" val="0"/>
                        </a:ext>
                      </a:extLst>
                    </a:blip>
                    <a:stretch>
                      <a:fillRect/>
                    </a:stretch>
                  </pic:blipFill>
                  <pic:spPr>
                    <a:xfrm>
                      <a:off x="0" y="0"/>
                      <a:ext cx="161924" cy="169285"/>
                    </a:xfrm>
                    <a:prstGeom prst="rect">
                      <a:avLst/>
                    </a:prstGeom>
                  </pic:spPr>
                </pic:pic>
              </a:graphicData>
            </a:graphic>
          </wp:inline>
        </w:drawing>
      </w:r>
      <w:r w:rsidR="00442F7A">
        <w:t xml:space="preserve"> to provide you with information about specific settings</w:t>
      </w:r>
      <w:r w:rsidR="00EA12C9">
        <w:t xml:space="preserve"> as you move through</w:t>
      </w:r>
      <w:r w:rsidR="00442F7A">
        <w:t xml:space="preserve">. </w:t>
      </w:r>
    </w:p>
    <w:p w14:paraId="68BEDFB7" w14:textId="1E0872B4" w:rsidR="00F065D6" w:rsidRPr="00F472A2" w:rsidRDefault="00931897" w:rsidP="00F472A2">
      <w:pPr>
        <w:rPr>
          <w:szCs w:val="36"/>
        </w:rPr>
      </w:pPr>
      <w:r w:rsidRPr="00427B8E">
        <w:rPr>
          <w:b/>
          <w:bCs/>
          <w:color w:val="335B74" w:themeColor="text2"/>
        </w:rPr>
        <w:t>Note:</w:t>
      </w:r>
      <w:r w:rsidRPr="00427B8E">
        <w:rPr>
          <w:color w:val="335B74" w:themeColor="text2"/>
        </w:rPr>
        <w:t xml:space="preserve"> </w:t>
      </w:r>
      <w:r>
        <w:t xml:space="preserve">All </w:t>
      </w:r>
      <w:r w:rsidR="00557932">
        <w:t>settings (other than language) can be changed after creation</w:t>
      </w:r>
      <w:r w:rsidR="00047CC1">
        <w:t>. For example, if you</w:t>
      </w:r>
      <w:r w:rsidR="00AC163D">
        <w:t>r fieldwork dates change</w:t>
      </w:r>
      <w:r w:rsidR="00042436">
        <w:t xml:space="preserve">, you can edit </w:t>
      </w:r>
      <w:r w:rsidR="003629AC">
        <w:t>the session</w:t>
      </w:r>
      <w:r w:rsidR="00042436">
        <w:t xml:space="preserve"> later without having to remake </w:t>
      </w:r>
      <w:r w:rsidR="003629AC">
        <w:t xml:space="preserve">it from </w:t>
      </w:r>
      <w:r w:rsidR="00042436">
        <w:t>scratch.</w:t>
      </w:r>
      <w:r w:rsidR="007548C2">
        <w:t xml:space="preserve"> See ‘</w:t>
      </w:r>
      <w:r w:rsidR="007548C2" w:rsidRPr="007548C2">
        <w:t>Editing Session Setup Settings</w:t>
      </w:r>
      <w:r w:rsidR="007548C2">
        <w:t xml:space="preserve">’ for more information. </w:t>
      </w:r>
    </w:p>
    <w:p w14:paraId="49CF94E4" w14:textId="282A17E0" w:rsidR="00EA12C9" w:rsidRPr="00F065D6" w:rsidRDefault="00F065D6" w:rsidP="00F065D6">
      <w:pPr>
        <w:pStyle w:val="Heading3"/>
      </w:pPr>
      <w:bookmarkStart w:id="7" w:name="_Toc158397356"/>
      <w:bookmarkStart w:id="8" w:name="_Toc163483931"/>
      <w:r>
        <w:t>Setup Wizard Options</w:t>
      </w:r>
      <w:bookmarkEnd w:id="7"/>
      <w:bookmarkEnd w:id="8"/>
    </w:p>
    <w:p w14:paraId="30D9A002" w14:textId="07473AA8" w:rsidR="006E264C" w:rsidRPr="00F472A2" w:rsidRDefault="00EA12C9" w:rsidP="00F472A2">
      <w:r>
        <w:t>There will be settings under the headers below.</w:t>
      </w:r>
    </w:p>
    <w:p w14:paraId="0EE6B03C" w14:textId="3A059859" w:rsidR="00442F7A" w:rsidRPr="00554C7C" w:rsidRDefault="008506A7" w:rsidP="001229C6">
      <w:pPr>
        <w:pStyle w:val="Heading5"/>
      </w:pPr>
      <w:r>
        <w:t>Details</w:t>
      </w:r>
    </w:p>
    <w:p w14:paraId="7C1B39F0" w14:textId="6172B7F2" w:rsidR="00442F7A" w:rsidRDefault="00442F7A" w:rsidP="00F472A2">
      <w:pPr>
        <w:numPr>
          <w:ilvl w:val="0"/>
          <w:numId w:val="7"/>
        </w:numPr>
        <w:ind w:right="3" w:hanging="360"/>
      </w:pPr>
      <w:r w:rsidRPr="00F35454">
        <w:rPr>
          <w:b/>
          <w:color w:val="0080B9" w:themeColor="accent1"/>
        </w:rPr>
        <w:t>Language</w:t>
      </w:r>
      <w:r>
        <w:rPr>
          <w:b/>
          <w:color w:val="C00000"/>
        </w:rPr>
        <w:t xml:space="preserve"> </w:t>
      </w:r>
      <w:r>
        <w:t xml:space="preserve">– This </w:t>
      </w:r>
      <w:r w:rsidR="0024051C">
        <w:t xml:space="preserve">dictates the default language setting within a session. This affects the language of the platform’s </w:t>
      </w:r>
      <w:r w:rsidR="008506A7">
        <w:t xml:space="preserve">interface </w:t>
      </w:r>
      <w:r w:rsidR="0024051C">
        <w:t xml:space="preserve">in the video recording, </w:t>
      </w:r>
      <w:r w:rsidR="008506A7">
        <w:t xml:space="preserve">such as button text and platform prompts, </w:t>
      </w:r>
      <w:r w:rsidR="0024051C">
        <w:t>and the default spoken language for transcriptions (</w:t>
      </w:r>
      <w:r w:rsidR="009E66B5">
        <w:t xml:space="preserve">this can be changed at the next stage). </w:t>
      </w:r>
      <w:r w:rsidR="008506A7">
        <w:br/>
      </w:r>
      <w:r w:rsidR="008506A7">
        <w:br/>
      </w:r>
      <w:r w:rsidR="0024051C">
        <w:t xml:space="preserve">Participants will be prompted to select the language they would </w:t>
      </w:r>
      <w:r w:rsidR="008506A7">
        <w:t xml:space="preserve">each </w:t>
      </w:r>
      <w:r w:rsidR="0024051C">
        <w:t>like to see the platform in when they join, rather than seeing the default language.</w:t>
      </w:r>
    </w:p>
    <w:p w14:paraId="4F0A8C6C" w14:textId="7C328074" w:rsidR="00442F7A" w:rsidRDefault="00442F7A" w:rsidP="00F472A2">
      <w:pPr>
        <w:numPr>
          <w:ilvl w:val="0"/>
          <w:numId w:val="7"/>
        </w:numPr>
        <w:ind w:right="3" w:hanging="360"/>
      </w:pPr>
      <w:r w:rsidRPr="00F35454">
        <w:rPr>
          <w:b/>
          <w:color w:val="0080B9" w:themeColor="accent1"/>
        </w:rPr>
        <w:t xml:space="preserve">Server Location </w:t>
      </w:r>
      <w:r>
        <w:t xml:space="preserve">– There are </w:t>
      </w:r>
      <w:r w:rsidR="0024051C">
        <w:t>5</w:t>
      </w:r>
      <w:r>
        <w:t xml:space="preserve"> servers to choose from – </w:t>
      </w:r>
      <w:r w:rsidR="0024051C">
        <w:t>we</w:t>
      </w:r>
      <w:r>
        <w:t xml:space="preserve"> recommend </w:t>
      </w:r>
      <w:r w:rsidR="0024051C">
        <w:t>choosing</w:t>
      </w:r>
      <w:r>
        <w:t xml:space="preserve"> the server closest to your respondents.</w:t>
      </w:r>
      <w:r>
        <w:rPr>
          <w:b/>
          <w:color w:val="C00000"/>
        </w:rPr>
        <w:t xml:space="preserve"> </w:t>
      </w:r>
    </w:p>
    <w:p w14:paraId="0F8A879B" w14:textId="3C28FAF5" w:rsidR="00442F7A" w:rsidRDefault="00442F7A" w:rsidP="00797C5E">
      <w:pPr>
        <w:numPr>
          <w:ilvl w:val="0"/>
          <w:numId w:val="7"/>
        </w:numPr>
        <w:ind w:right="3" w:hanging="360"/>
      </w:pPr>
      <w:r w:rsidRPr="00BB7DD9">
        <w:rPr>
          <w:b/>
          <w:color w:val="0080B9" w:themeColor="accent1"/>
        </w:rPr>
        <w:t>Template –</w:t>
      </w:r>
      <w:r w:rsidRPr="00BB7DD9">
        <w:t xml:space="preserve"> Useful if you are using the same content for several groups. When </w:t>
      </w:r>
      <w:r w:rsidR="003809F1">
        <w:t>you’</w:t>
      </w:r>
      <w:r w:rsidR="00BB7DD9">
        <w:t xml:space="preserve">ve loaded </w:t>
      </w:r>
      <w:r w:rsidRPr="00BB7DD9">
        <w:t xml:space="preserve">content into your first activity you </w:t>
      </w:r>
      <w:r w:rsidR="003809F1">
        <w:t>can</w:t>
      </w:r>
      <w:r w:rsidRPr="00BB7DD9">
        <w:t xml:space="preserve"> save it as a template. </w:t>
      </w:r>
      <w:r w:rsidR="003809F1">
        <w:br/>
      </w:r>
      <w:r w:rsidR="003809F1">
        <w:br/>
      </w:r>
      <w:r w:rsidRPr="00BB7DD9">
        <w:t>When creating your next group, you will find this template in the “Template” drop-down ready for you to select. This will copy the previously loaded content across to your new group, saving you the trouble of re-uploading it.</w:t>
      </w:r>
      <w:r w:rsidRPr="00BB7DD9">
        <w:rPr>
          <w:b/>
          <w:color w:val="C00000"/>
        </w:rPr>
        <w:t xml:space="preserve"> </w:t>
      </w:r>
      <w:r w:rsidR="00607988">
        <w:rPr>
          <w:b/>
          <w:color w:val="C00000"/>
        </w:rPr>
        <w:br/>
      </w:r>
      <w:r w:rsidR="00607988">
        <w:rPr>
          <w:b/>
          <w:color w:val="C00000"/>
        </w:rPr>
        <w:br/>
      </w:r>
      <w:r w:rsidR="00607988" w:rsidRPr="00607988">
        <w:t>For more information, see ‘Saving a Template’ and ‘Applying a Template’</w:t>
      </w:r>
    </w:p>
    <w:p w14:paraId="7AD3F18A" w14:textId="70417B1E" w:rsidR="008506A7" w:rsidRDefault="00442F7A" w:rsidP="001229C6">
      <w:pPr>
        <w:pStyle w:val="Heading5"/>
      </w:pPr>
      <w:r w:rsidRPr="00F35454">
        <w:t>Schedule</w:t>
      </w:r>
    </w:p>
    <w:p w14:paraId="5080F7F6" w14:textId="6C9F45EE" w:rsidR="00442F7A" w:rsidRPr="00353412" w:rsidRDefault="0016346A" w:rsidP="00F472A2">
      <w:pPr>
        <w:numPr>
          <w:ilvl w:val="0"/>
          <w:numId w:val="7"/>
        </w:numPr>
        <w:ind w:right="3" w:hanging="360"/>
      </w:pPr>
      <w:r w:rsidRPr="00561DCA">
        <w:rPr>
          <w:b/>
          <w:bCs/>
          <w:color w:val="0080B9" w:themeColor="accent1"/>
        </w:rPr>
        <w:t>Start Date</w:t>
      </w:r>
      <w:r w:rsidRPr="00561DCA">
        <w:rPr>
          <w:color w:val="0080B9" w:themeColor="accent1"/>
        </w:rPr>
        <w:t xml:space="preserve"> </w:t>
      </w:r>
      <w:r>
        <w:t>–</w:t>
      </w:r>
      <w:r w:rsidR="008506A7">
        <w:t xml:space="preserve"> </w:t>
      </w:r>
      <w:r>
        <w:t>Ensure</w:t>
      </w:r>
      <w:r w:rsidR="00442F7A">
        <w:t xml:space="preserve"> </w:t>
      </w:r>
      <w:r>
        <w:t>the</w:t>
      </w:r>
      <w:r w:rsidR="00442F7A">
        <w:t xml:space="preserve"> time and date you have chosen corresponds correctly with the time-zone selected in the drop-down above</w:t>
      </w:r>
      <w:r>
        <w:t xml:space="preserve"> it</w:t>
      </w:r>
      <w:r w:rsidR="00442F7A">
        <w:t xml:space="preserve">. </w:t>
      </w:r>
      <w:r>
        <w:t>The</w:t>
      </w:r>
      <w:r w:rsidR="00442F7A">
        <w:t xml:space="preserve"> platform recognise</w:t>
      </w:r>
      <w:r>
        <w:t>s</w:t>
      </w:r>
      <w:r w:rsidR="00442F7A">
        <w:t xml:space="preserve"> when a time-zone has gone back or moved forward an hour.</w:t>
      </w:r>
    </w:p>
    <w:p w14:paraId="7EB56A1C" w14:textId="112A081C" w:rsidR="00442F7A" w:rsidRDefault="00353412" w:rsidP="00F472A2">
      <w:pPr>
        <w:numPr>
          <w:ilvl w:val="0"/>
          <w:numId w:val="7"/>
        </w:numPr>
        <w:ind w:right="3" w:hanging="360"/>
      </w:pPr>
      <w:r>
        <w:rPr>
          <w:b/>
          <w:bCs/>
          <w:color w:val="0080B9" w:themeColor="accent1"/>
        </w:rPr>
        <w:lastRenderedPageBreak/>
        <w:t xml:space="preserve">Test Activity </w:t>
      </w:r>
      <w:r>
        <w:t>– Tick this button to mark the activity as a test session, so you and your team can use a session room without a usage charge. Please inform the team and put the word ‘Test’ in the activity title when setting these up.</w:t>
      </w:r>
      <w:r w:rsidR="00887274">
        <w:br/>
      </w:r>
      <w:r>
        <w:br/>
        <w:t xml:space="preserve">Please also note, VL Tech Support do not automatically join test sessions, so please let us know if you would like our assistance during your test.   </w:t>
      </w:r>
    </w:p>
    <w:p w14:paraId="55E83553" w14:textId="24A499F2" w:rsidR="00353412" w:rsidRDefault="00442F7A" w:rsidP="00F472A2">
      <w:pPr>
        <w:numPr>
          <w:ilvl w:val="0"/>
          <w:numId w:val="7"/>
        </w:numPr>
        <w:ind w:right="3" w:hanging="360"/>
      </w:pPr>
      <w:r w:rsidRPr="00F35454">
        <w:rPr>
          <w:b/>
          <w:color w:val="0080B9" w:themeColor="accent1"/>
        </w:rPr>
        <w:t xml:space="preserve">Estimated Duration </w:t>
      </w:r>
      <w:r>
        <w:t xml:space="preserve">– </w:t>
      </w:r>
      <w:r w:rsidR="00353412">
        <w:t>Drag the marker to adjust the time you expect</w:t>
      </w:r>
      <w:r>
        <w:t xml:space="preserve"> a session will last</w:t>
      </w:r>
      <w:r w:rsidR="00353412">
        <w:t xml:space="preserve">. This is added to the invitations sent from the platform by default, </w:t>
      </w:r>
      <w:r>
        <w:t>however a session will only end when you choose to manually end it</w:t>
      </w:r>
      <w:r w:rsidR="00353412">
        <w:t xml:space="preserve">. </w:t>
      </w:r>
    </w:p>
    <w:p w14:paraId="0072AD73" w14:textId="52FB6F51" w:rsidR="00442F7A" w:rsidRDefault="009E66B5" w:rsidP="00F472A2">
      <w:pPr>
        <w:ind w:left="720" w:right="3" w:firstLine="0"/>
      </w:pPr>
      <w:r w:rsidRPr="00EA12C9">
        <w:rPr>
          <w:b/>
          <w:bCs/>
          <w:color w:val="335B74" w:themeColor="text2"/>
        </w:rPr>
        <w:t>Note:</w:t>
      </w:r>
      <w:r w:rsidRPr="00EA12C9">
        <w:rPr>
          <w:color w:val="335B74" w:themeColor="text2"/>
        </w:rPr>
        <w:t xml:space="preserve"> </w:t>
      </w:r>
      <w:r>
        <w:t>Our usage</w:t>
      </w:r>
      <w:r w:rsidR="00442F7A">
        <w:t xml:space="preserve"> pricing system is based on 15-minute blocks to ensure you are not over-paying for your true usage. We also allow a 3-minute grace period every 15 minutes, to allow you to say your goodbyes and close-down the session without </w:t>
      </w:r>
      <w:r>
        <w:t>rushing.</w:t>
      </w:r>
      <w:r w:rsidR="00442F7A">
        <w:rPr>
          <w:b/>
          <w:color w:val="C00000"/>
        </w:rPr>
        <w:t xml:space="preserve"> </w:t>
      </w:r>
    </w:p>
    <w:p w14:paraId="2C17A9C5" w14:textId="29AAF2DF" w:rsidR="00442F7A" w:rsidRDefault="00442F7A" w:rsidP="00F472A2">
      <w:pPr>
        <w:numPr>
          <w:ilvl w:val="0"/>
          <w:numId w:val="7"/>
        </w:numPr>
        <w:ind w:right="3" w:hanging="360"/>
      </w:pPr>
      <w:r w:rsidRPr="00F35454">
        <w:rPr>
          <w:b/>
          <w:bCs/>
          <w:color w:val="0080B9" w:themeColor="accent1"/>
        </w:rPr>
        <w:t>Spoken Language</w:t>
      </w:r>
      <w:r w:rsidRPr="00F35454">
        <w:rPr>
          <w:color w:val="0080B9" w:themeColor="accent1"/>
        </w:rPr>
        <w:t xml:space="preserve"> </w:t>
      </w:r>
      <w:r>
        <w:t xml:space="preserve">– </w:t>
      </w:r>
      <w:r w:rsidRPr="00F26FE4">
        <w:t>This is the language that will be spoken during the focus group and detected by the voice transcription service.</w:t>
      </w:r>
    </w:p>
    <w:p w14:paraId="6BCF16AF" w14:textId="75208DF4" w:rsidR="00442F7A" w:rsidRDefault="00442F7A" w:rsidP="00F472A2">
      <w:pPr>
        <w:numPr>
          <w:ilvl w:val="0"/>
          <w:numId w:val="7"/>
        </w:numPr>
        <w:ind w:right="3" w:hanging="360"/>
      </w:pPr>
      <w:r w:rsidRPr="00F35454">
        <w:rPr>
          <w:b/>
          <w:bCs/>
          <w:color w:val="0080B9" w:themeColor="accent1"/>
        </w:rPr>
        <w:t>Voice Transcription Language</w:t>
      </w:r>
      <w:r w:rsidRPr="00F35454">
        <w:rPr>
          <w:color w:val="0080B9" w:themeColor="accent1"/>
        </w:rPr>
        <w:t xml:space="preserve"> </w:t>
      </w:r>
      <w:r>
        <w:t xml:space="preserve">– </w:t>
      </w:r>
      <w:r w:rsidRPr="00A57857">
        <w:rPr>
          <w:color w:val="auto"/>
          <w:shd w:val="clear" w:color="auto" w:fill="FFFFFF"/>
        </w:rPr>
        <w:t>The languages available to translate the voice transcriptions into. English and the spoken language will always be included.</w:t>
      </w:r>
    </w:p>
    <w:p w14:paraId="311EE061" w14:textId="18D36236" w:rsidR="009E66B5" w:rsidRPr="00F472A2" w:rsidRDefault="00442F7A" w:rsidP="001229C6">
      <w:pPr>
        <w:pStyle w:val="Heading5"/>
      </w:pPr>
      <w:r w:rsidRPr="00F35454">
        <w:t xml:space="preserve">Participants </w:t>
      </w:r>
    </w:p>
    <w:p w14:paraId="37222FD8" w14:textId="3F212F8E" w:rsidR="009E66B5" w:rsidRDefault="009E66B5" w:rsidP="009C3197">
      <w:pPr>
        <w:pStyle w:val="ListParagraph"/>
        <w:numPr>
          <w:ilvl w:val="0"/>
          <w:numId w:val="10"/>
        </w:numPr>
      </w:pPr>
      <w:r w:rsidRPr="009E66B5">
        <w:rPr>
          <w:b/>
          <w:bCs/>
          <w:color w:val="0080B9" w:themeColor="accent1"/>
        </w:rPr>
        <w:t>Select Respondents</w:t>
      </w:r>
      <w:r w:rsidRPr="009E66B5">
        <w:rPr>
          <w:color w:val="0080B9" w:themeColor="accent1"/>
        </w:rPr>
        <w:t xml:space="preserve"> </w:t>
      </w:r>
      <w:r>
        <w:t>– If you have already added respondents to your project, there will be a list to select from on this page by selecting the tick boxes next to their names. If you have used groups</w:t>
      </w:r>
      <w:r w:rsidR="008640B9">
        <w:t>/profile filtering information</w:t>
      </w:r>
      <w:r>
        <w:t xml:space="preserve">, you can use the ‘All Groups’ dropdown to filter through them. </w:t>
      </w:r>
      <w:r>
        <w:br/>
      </w:r>
      <w:r>
        <w:br/>
        <w:t>If you have</w:t>
      </w:r>
      <w:r w:rsidR="0096441F">
        <w:t>n’t, you can add them by clicking ‘Add Respondents’ and following the below:</w:t>
      </w:r>
    </w:p>
    <w:p w14:paraId="70273408" w14:textId="2257FD90" w:rsidR="009E66B5" w:rsidRDefault="009E66B5" w:rsidP="00996285">
      <w:pPr>
        <w:pStyle w:val="ListParagraph"/>
        <w:numPr>
          <w:ilvl w:val="0"/>
          <w:numId w:val="0"/>
        </w:numPr>
        <w:ind w:left="720"/>
      </w:pPr>
    </w:p>
    <w:p w14:paraId="390AD4D7" w14:textId="64709A8F" w:rsidR="00442F7A" w:rsidRDefault="0096441F" w:rsidP="009C3197">
      <w:pPr>
        <w:pStyle w:val="ListParagraph"/>
      </w:pPr>
      <w:r w:rsidRPr="00155C66">
        <w:rPr>
          <w:b/>
          <w:bCs/>
          <w:color w:val="0080B9" w:themeColor="accent1"/>
        </w:rPr>
        <w:t>Import from Excel</w:t>
      </w:r>
      <w:r w:rsidRPr="0096441F">
        <w:rPr>
          <w:color w:val="0080B9" w:themeColor="accent1"/>
        </w:rPr>
        <w:t xml:space="preserve"> </w:t>
      </w:r>
      <w:r>
        <w:rPr>
          <w:color w:val="0080B9" w:themeColor="accent1"/>
        </w:rPr>
        <w:t xml:space="preserve">(adding in bulk) </w:t>
      </w:r>
      <w:r>
        <w:t>– Copy and paste the data with your respondent information, ensuring</w:t>
      </w:r>
      <w:r w:rsidR="00442F7A">
        <w:t xml:space="preserve"> you </w:t>
      </w:r>
      <w:r>
        <w:t>include</w:t>
      </w:r>
      <w:r w:rsidR="00442F7A">
        <w:t xml:space="preserve"> a field for first name and email address. </w:t>
      </w:r>
      <w:r>
        <w:br/>
      </w:r>
      <w:r w:rsidR="00442F7A">
        <w:t>Last names</w:t>
      </w:r>
      <w:r>
        <w:t>, or last initials,</w:t>
      </w:r>
      <w:r w:rsidR="00442F7A">
        <w:t xml:space="preserve"> are recommended </w:t>
      </w:r>
      <w:r>
        <w:t xml:space="preserve">to differentiate respondents, </w:t>
      </w:r>
      <w:r w:rsidR="00442F7A">
        <w:t xml:space="preserve">but </w:t>
      </w:r>
      <w:r>
        <w:t xml:space="preserve">are </w:t>
      </w:r>
      <w:r w:rsidR="00442F7A">
        <w:t xml:space="preserve">not compulsory. Custom fields may be included if you wish to view specific criteria about your respondents during the session. </w:t>
      </w:r>
    </w:p>
    <w:p w14:paraId="07E5E822" w14:textId="58FE033A" w:rsidR="0096441F" w:rsidRDefault="00442F7A" w:rsidP="00F472A2">
      <w:pPr>
        <w:ind w:left="720" w:right="3" w:firstLine="0"/>
      </w:pPr>
      <w:r>
        <w:t xml:space="preserve">All participants must be uploaded in batches dependent on their time-zone (this ensures that they are sent the correct time when sending their invitation). </w:t>
      </w:r>
    </w:p>
    <w:p w14:paraId="25BB76C9" w14:textId="518FCC9D" w:rsidR="00AD30DD" w:rsidRPr="00F472A2" w:rsidRDefault="0096441F" w:rsidP="00F472A2">
      <w:pPr>
        <w:ind w:left="720" w:right="3" w:firstLine="0"/>
      </w:pPr>
      <w:r w:rsidRPr="0096441F">
        <w:rPr>
          <w:b/>
          <w:bCs/>
          <w:color w:val="0080B9" w:themeColor="accent1"/>
        </w:rPr>
        <w:t>One at a time</w:t>
      </w:r>
      <w:r w:rsidRPr="0096441F">
        <w:rPr>
          <w:color w:val="0080B9" w:themeColor="accent1"/>
        </w:rPr>
        <w:t xml:space="preserve"> </w:t>
      </w:r>
      <w:r>
        <w:t xml:space="preserve">– Fill in information per respondent. First name, email address, and time-zone are compulsory fields. </w:t>
      </w:r>
      <w:r>
        <w:br/>
      </w:r>
      <w:r w:rsidR="00442F7A">
        <w:br/>
      </w:r>
      <w:r w:rsidR="00155C66">
        <w:t xml:space="preserve">Note: </w:t>
      </w:r>
      <w:r w:rsidR="00442F7A">
        <w:t>Dummy emails</w:t>
      </w:r>
      <w:r w:rsidR="00155C66">
        <w:t xml:space="preserve"> (e.g. emails that end in ‘@example.com’)</w:t>
      </w:r>
      <w:r w:rsidR="00442F7A">
        <w:t xml:space="preserve"> can be used for confidentiality</w:t>
      </w:r>
      <w:r w:rsidR="00155C66">
        <w:t xml:space="preserve">. When the activity is created, </w:t>
      </w:r>
      <w:r w:rsidR="00442F7A">
        <w:t xml:space="preserve">individual participation links </w:t>
      </w:r>
      <w:r w:rsidR="00155C66">
        <w:t xml:space="preserve">can be </w:t>
      </w:r>
      <w:r w:rsidR="00442F7A">
        <w:t xml:space="preserve">extracted </w:t>
      </w:r>
      <w:r>
        <w:t>and sent externally</w:t>
      </w:r>
      <w:r w:rsidR="00155C66">
        <w:t>.</w:t>
      </w:r>
    </w:p>
    <w:p w14:paraId="1E48F708" w14:textId="0A922BF1" w:rsidR="00442F7A" w:rsidRDefault="00EF780E" w:rsidP="00F472A2">
      <w:pPr>
        <w:ind w:left="720" w:right="3" w:firstLine="0"/>
      </w:pPr>
      <w:r w:rsidRPr="00AD30DD">
        <w:rPr>
          <w:b/>
          <w:bCs/>
          <w:color w:val="335B74" w:themeColor="text2"/>
        </w:rPr>
        <w:t>Note:</w:t>
      </w:r>
      <w:r w:rsidRPr="00AD30DD">
        <w:rPr>
          <w:color w:val="335B74" w:themeColor="text2"/>
        </w:rPr>
        <w:t xml:space="preserve"> </w:t>
      </w:r>
      <w:r w:rsidR="00AD30DD">
        <w:t>Respondent emails will be sent as soon as the session is confirmed at the final stage. Emails can be resent</w:t>
      </w:r>
      <w:r w:rsidR="00D17EE4">
        <w:t xml:space="preserve"> e.g. a reminder on the day</w:t>
      </w:r>
      <w:r w:rsidR="00AD30DD">
        <w:t xml:space="preserve">, but if you do not want them sent </w:t>
      </w:r>
      <w:r w:rsidR="00D17EE4">
        <w:t xml:space="preserve">at the time of the session creation, you can skip this step and come back to it. </w:t>
      </w:r>
    </w:p>
    <w:p w14:paraId="7039B828" w14:textId="24AC7546" w:rsidR="00442F7A" w:rsidRDefault="00155C66" w:rsidP="00F472A2">
      <w:pPr>
        <w:numPr>
          <w:ilvl w:val="0"/>
          <w:numId w:val="9"/>
        </w:numPr>
        <w:ind w:right="3" w:hanging="360"/>
      </w:pPr>
      <w:r>
        <w:rPr>
          <w:b/>
          <w:color w:val="0080B9" w:themeColor="accent1"/>
        </w:rPr>
        <w:t>Select</w:t>
      </w:r>
      <w:r w:rsidR="00442F7A" w:rsidRPr="00F35454">
        <w:rPr>
          <w:b/>
          <w:color w:val="0080B9" w:themeColor="accent1"/>
        </w:rPr>
        <w:t xml:space="preserve"> Moderators </w:t>
      </w:r>
      <w:r w:rsidR="00442F7A">
        <w:t xml:space="preserve">– </w:t>
      </w:r>
      <w:r>
        <w:t xml:space="preserve">Choose </w:t>
      </w:r>
      <w:r w:rsidR="00593DF4">
        <w:t>moderators to add to th</w:t>
      </w:r>
      <w:r w:rsidR="00007092">
        <w:t xml:space="preserve">e session </w:t>
      </w:r>
      <w:r>
        <w:t>from</w:t>
      </w:r>
      <w:r w:rsidR="00442F7A">
        <w:t xml:space="preserve"> a list of </w:t>
      </w:r>
      <w:r w:rsidR="00007092">
        <w:t xml:space="preserve">those previously </w:t>
      </w:r>
      <w:r w:rsidR="00442F7A">
        <w:t xml:space="preserve">added to </w:t>
      </w:r>
      <w:r w:rsidR="00007092">
        <w:t>this</w:t>
      </w:r>
      <w:r w:rsidR="00442F7A">
        <w:t xml:space="preserve"> </w:t>
      </w:r>
      <w:r>
        <w:t xml:space="preserve">project. Select ‘Add moderators’ to add others who are on </w:t>
      </w:r>
      <w:r w:rsidR="00442F7A">
        <w:t xml:space="preserve">company account. </w:t>
      </w:r>
      <w:r w:rsidR="00EA12C9">
        <w:br/>
      </w:r>
      <w:r w:rsidR="00EA12C9">
        <w:lastRenderedPageBreak/>
        <w:br/>
      </w:r>
      <w:r>
        <w:t xml:space="preserve">If your moderator has not been added to the company account, an account administrator will need to add them via the ‘Users’ section, found on the initial company dashboard. </w:t>
      </w:r>
      <w:r w:rsidR="00007092">
        <w:br/>
      </w:r>
      <w:r w:rsidR="00007092">
        <w:br/>
        <w:t xml:space="preserve">Anyone who will </w:t>
      </w:r>
      <w:r w:rsidR="0058688B">
        <w:t>need moderator access, including anyone who will be doing</w:t>
      </w:r>
      <w:r w:rsidR="00177F03">
        <w:t>/reviewing</w:t>
      </w:r>
      <w:r w:rsidR="0058688B">
        <w:t xml:space="preserve"> the setup </w:t>
      </w:r>
      <w:r w:rsidR="00177F03">
        <w:t xml:space="preserve">before the group </w:t>
      </w:r>
      <w:r w:rsidR="0058688B">
        <w:t xml:space="preserve">but not moderating, will need to </w:t>
      </w:r>
      <w:r w:rsidR="00177F03">
        <w:t xml:space="preserve">be added as a moderator. </w:t>
      </w:r>
    </w:p>
    <w:p w14:paraId="50DBF28A" w14:textId="097ECEB2" w:rsidR="00155C66" w:rsidRPr="00155C66" w:rsidRDefault="00155C66" w:rsidP="00F472A2">
      <w:pPr>
        <w:numPr>
          <w:ilvl w:val="0"/>
          <w:numId w:val="9"/>
        </w:numPr>
        <w:ind w:right="3" w:hanging="360"/>
      </w:pPr>
      <w:r w:rsidRPr="00EA12C9">
        <w:rPr>
          <w:b/>
          <w:bCs/>
          <w:color w:val="0080B9" w:themeColor="accent1"/>
        </w:rPr>
        <w:t>Select Observers</w:t>
      </w:r>
      <w:r w:rsidRPr="00EA12C9">
        <w:rPr>
          <w:color w:val="0080B9" w:themeColor="accent1"/>
        </w:rPr>
        <w:t xml:space="preserve"> </w:t>
      </w:r>
      <w:r>
        <w:t xml:space="preserve">– You can either add observers in the same way as respondents (above) to give them unique joining links, or alternatively when the session is </w:t>
      </w:r>
      <w:r w:rsidRPr="00797C5E">
        <w:t xml:space="preserve">created, you can extract one link that </w:t>
      </w:r>
      <w:r w:rsidR="00A42222" w:rsidRPr="00797C5E">
        <w:t>you can</w:t>
      </w:r>
      <w:r w:rsidRPr="00797C5E">
        <w:t xml:space="preserve"> pass on to all observers</w:t>
      </w:r>
      <w:r>
        <w:t xml:space="preserve"> at once</w:t>
      </w:r>
      <w:r w:rsidR="00EA12C9">
        <w:t xml:space="preserve"> (see </w:t>
      </w:r>
      <w:r w:rsidR="00797C5E">
        <w:t>‘Extracting Participant Links’ section)</w:t>
      </w:r>
    </w:p>
    <w:p w14:paraId="4F149C77" w14:textId="77777777" w:rsidR="00155C66" w:rsidRDefault="00442F7A" w:rsidP="001229C6">
      <w:pPr>
        <w:pStyle w:val="Heading5"/>
      </w:pPr>
      <w:r w:rsidRPr="00F35454">
        <w:t xml:space="preserve">Email/SMS </w:t>
      </w:r>
    </w:p>
    <w:p w14:paraId="13CCEFF9" w14:textId="172B387D" w:rsidR="00442F7A" w:rsidRDefault="00442F7A" w:rsidP="009C3197">
      <w:pPr>
        <w:pStyle w:val="ListParagraph"/>
      </w:pPr>
      <w:r w:rsidRPr="004B7980">
        <w:rPr>
          <w:b/>
          <w:bCs/>
          <w:color w:val="0080B9" w:themeColor="accent1"/>
        </w:rPr>
        <w:t>Availability email</w:t>
      </w:r>
      <w:r w:rsidR="004B7980" w:rsidRPr="004B7980">
        <w:rPr>
          <w:b/>
          <w:bCs/>
          <w:color w:val="0080B9" w:themeColor="accent1"/>
        </w:rPr>
        <w:t>s</w:t>
      </w:r>
      <w:r w:rsidR="004B7980" w:rsidRPr="004B7980">
        <w:rPr>
          <w:color w:val="0080B9" w:themeColor="accent1"/>
        </w:rPr>
        <w:t xml:space="preserve"> </w:t>
      </w:r>
      <w:r w:rsidR="004B7980">
        <w:t>–</w:t>
      </w:r>
      <w:r>
        <w:t xml:space="preserve"> </w:t>
      </w:r>
      <w:r w:rsidR="00532ABC">
        <w:t>An o</w:t>
      </w:r>
      <w:r w:rsidR="008B551B">
        <w:t>ptional</w:t>
      </w:r>
      <w:r w:rsidR="00532ABC">
        <w:t xml:space="preserve"> email. </w:t>
      </w:r>
      <w:r w:rsidR="00AF6443">
        <w:t>If selected, sends</w:t>
      </w:r>
      <w:r>
        <w:t xml:space="preserve"> respondents </w:t>
      </w:r>
      <w:r w:rsidR="00AF6443">
        <w:t xml:space="preserve">an initial email asking </w:t>
      </w:r>
      <w:r>
        <w:t>if they are available</w:t>
      </w:r>
      <w:r w:rsidR="00AF6443">
        <w:t xml:space="preserve"> to join</w:t>
      </w:r>
      <w:r>
        <w:t xml:space="preserve"> the group </w:t>
      </w:r>
      <w:r w:rsidR="008B551B">
        <w:t xml:space="preserve">that </w:t>
      </w:r>
      <w:r>
        <w:t xml:space="preserve">is scheduled to take </w:t>
      </w:r>
      <w:r w:rsidR="008709CB">
        <w:t>place</w:t>
      </w:r>
      <w:r>
        <w:t xml:space="preserve">. </w:t>
      </w:r>
      <w:r w:rsidR="008709CB">
        <w:br/>
      </w:r>
      <w:r w:rsidR="008709CB">
        <w:br/>
      </w:r>
      <w:r>
        <w:t>If they answer “Yes” they will be sent an email invitation</w:t>
      </w:r>
      <w:r w:rsidR="008B551B">
        <w:t xml:space="preserve"> with their joining link</w:t>
      </w:r>
      <w:r>
        <w:t xml:space="preserve">; if they answer “No”, or do not respond, they will </w:t>
      </w:r>
      <w:r w:rsidRPr="00C94365">
        <w:rPr>
          <w:u w:val="single"/>
        </w:rPr>
        <w:t>not</w:t>
      </w:r>
      <w:r>
        <w:t xml:space="preserve"> be sent an email invitation. </w:t>
      </w:r>
    </w:p>
    <w:p w14:paraId="1624D297" w14:textId="346A6685" w:rsidR="00442F7A" w:rsidRPr="00F472A2" w:rsidRDefault="00442F7A" w:rsidP="00F472A2">
      <w:pPr>
        <w:numPr>
          <w:ilvl w:val="0"/>
          <w:numId w:val="9"/>
        </w:numPr>
        <w:ind w:left="714" w:right="6" w:hanging="357"/>
      </w:pPr>
      <w:r w:rsidRPr="00F35454">
        <w:rPr>
          <w:b/>
          <w:color w:val="0080B9" w:themeColor="accent1"/>
        </w:rPr>
        <w:t xml:space="preserve">Invitation Emails </w:t>
      </w:r>
      <w:r>
        <w:t xml:space="preserve">– </w:t>
      </w:r>
      <w:r w:rsidR="00CF35B6" w:rsidRPr="00F472A2">
        <w:t xml:space="preserve">A required email. </w:t>
      </w:r>
      <w:r w:rsidRPr="00F472A2">
        <w:t xml:space="preserve">These </w:t>
      </w:r>
      <w:r w:rsidR="00CF35B6" w:rsidRPr="00F472A2">
        <w:t>start with</w:t>
      </w:r>
      <w:r w:rsidRPr="00F472A2">
        <w:t xml:space="preserve"> a standard English template, </w:t>
      </w:r>
      <w:r w:rsidR="0079157F" w:rsidRPr="00F472A2">
        <w:t>that</w:t>
      </w:r>
      <w:r w:rsidRPr="00F472A2">
        <w:t xml:space="preserve"> can be edited </w:t>
      </w:r>
      <w:r w:rsidR="0079157F" w:rsidRPr="00F472A2">
        <w:t xml:space="preserve">to suit your project. </w:t>
      </w:r>
      <w:r w:rsidR="00352AE1" w:rsidRPr="00F472A2">
        <w:t>These have tags (e.g.</w:t>
      </w:r>
      <w:r w:rsidR="004F015D" w:rsidRPr="00F472A2">
        <w:t xml:space="preserve"> {these}) that automatically pull information to add to your emails. </w:t>
      </w:r>
      <w:r w:rsidR="0079157F" w:rsidRPr="00F472A2">
        <w:br/>
      </w:r>
      <w:r w:rsidRPr="00F472A2">
        <w:br/>
      </w:r>
      <w:bookmarkStart w:id="9" w:name="_Hlk135058663"/>
      <w:bookmarkEnd w:id="6"/>
      <w:r w:rsidRPr="00F472A2">
        <w:t>The {</w:t>
      </w:r>
      <w:proofErr w:type="spellStart"/>
      <w:r w:rsidRPr="00F472A2">
        <w:t>ActivityAccessLink</w:t>
      </w:r>
      <w:proofErr w:type="spellEnd"/>
      <w:r w:rsidRPr="00F472A2">
        <w:t xml:space="preserve">} must remain </w:t>
      </w:r>
      <w:r w:rsidR="004F015D" w:rsidRPr="00F472A2">
        <w:t>in the template as this is</w:t>
      </w:r>
      <w:r w:rsidRPr="00F472A2">
        <w:t xml:space="preserve"> </w:t>
      </w:r>
      <w:r w:rsidR="00C431CF" w:rsidRPr="00F472A2">
        <w:t>the recipient’s</w:t>
      </w:r>
      <w:r w:rsidRPr="00F472A2">
        <w:t xml:space="preserve"> link to join the session. </w:t>
      </w:r>
      <w:r w:rsidR="0079157F" w:rsidRPr="00F472A2">
        <w:br/>
      </w:r>
      <w:r w:rsidRPr="00F472A2">
        <w:br/>
        <w:t>The {</w:t>
      </w:r>
      <w:proofErr w:type="spellStart"/>
      <w:r w:rsidRPr="00F472A2">
        <w:t>ActivityStartTime</w:t>
      </w:r>
      <w:proofErr w:type="spellEnd"/>
      <w:r w:rsidRPr="00F472A2">
        <w:t xml:space="preserve">} tag is also very useful as this </w:t>
      </w:r>
      <w:r w:rsidR="00C431CF" w:rsidRPr="00F472A2">
        <w:t>adds</w:t>
      </w:r>
      <w:r w:rsidRPr="00F472A2">
        <w:t xml:space="preserve"> the start time of the session</w:t>
      </w:r>
      <w:r w:rsidR="00C431CF" w:rsidRPr="00F472A2">
        <w:t xml:space="preserve">, adjusted to be </w:t>
      </w:r>
      <w:r w:rsidRPr="00F472A2">
        <w:t xml:space="preserve">specific to </w:t>
      </w:r>
      <w:r w:rsidR="00352AE1" w:rsidRPr="00F472A2">
        <w:t>the time zone</w:t>
      </w:r>
      <w:r w:rsidR="00C431CF" w:rsidRPr="00F472A2">
        <w:t xml:space="preserve"> of</w:t>
      </w:r>
      <w:r w:rsidR="00352AE1" w:rsidRPr="00F472A2">
        <w:t xml:space="preserve"> that respondent</w:t>
      </w:r>
      <w:bookmarkEnd w:id="9"/>
      <w:r w:rsidR="00C431CF" w:rsidRPr="00F472A2">
        <w:t>.</w:t>
      </w:r>
      <w:r w:rsidR="0079157F" w:rsidRPr="00F472A2">
        <w:br/>
      </w:r>
      <w:r w:rsidRPr="00F472A2">
        <w:br/>
        <w:t>The {</w:t>
      </w:r>
      <w:proofErr w:type="spellStart"/>
      <w:r w:rsidRPr="00F472A2">
        <w:t>SystemCheckLink</w:t>
      </w:r>
      <w:proofErr w:type="spellEnd"/>
      <w:r w:rsidRPr="00F472A2">
        <w:t>} gives responden</w:t>
      </w:r>
      <w:r w:rsidR="00431ADE" w:rsidRPr="00F472A2">
        <w:t>t</w:t>
      </w:r>
      <w:r w:rsidRPr="00F472A2">
        <w:t xml:space="preserve"> </w:t>
      </w:r>
      <w:r w:rsidR="00431ADE" w:rsidRPr="00F472A2">
        <w:t>a link to a</w:t>
      </w:r>
      <w:r w:rsidRPr="00F472A2">
        <w:t xml:space="preserve"> </w:t>
      </w:r>
      <w:r w:rsidR="0016346A" w:rsidRPr="00F472A2">
        <w:t>1–2-minute</w:t>
      </w:r>
      <w:r w:rsidRPr="00F472A2">
        <w:t xml:space="preserve"> system check, where our server checks their internet connection is strong enough, </w:t>
      </w:r>
      <w:r w:rsidR="00431ADE" w:rsidRPr="00F472A2">
        <w:t xml:space="preserve">that </w:t>
      </w:r>
      <w:r w:rsidRPr="00F472A2">
        <w:t>they are using a suitable device and OS</w:t>
      </w:r>
      <w:r w:rsidR="00431ADE" w:rsidRPr="00F472A2">
        <w:t>,</w:t>
      </w:r>
      <w:r w:rsidRPr="00F472A2">
        <w:t xml:space="preserve"> and that their camera and microphone are set up and working correctly. </w:t>
      </w:r>
    </w:p>
    <w:p w14:paraId="5C73BBEF" w14:textId="7D45F597" w:rsidR="00F0396F" w:rsidRDefault="00C94365" w:rsidP="009C3197">
      <w:pPr>
        <w:pStyle w:val="ListParagraph"/>
        <w:numPr>
          <w:ilvl w:val="0"/>
          <w:numId w:val="13"/>
        </w:numPr>
      </w:pPr>
      <w:r w:rsidRPr="008B26BA">
        <w:rPr>
          <w:b/>
          <w:bCs/>
          <w:color w:val="0080B9" w:themeColor="accent1"/>
        </w:rPr>
        <w:t>SMS reminder</w:t>
      </w:r>
      <w:r w:rsidR="008B26BA" w:rsidRPr="008B26BA">
        <w:rPr>
          <w:b/>
          <w:bCs/>
          <w:color w:val="0080B9" w:themeColor="accent1"/>
        </w:rPr>
        <w:t>s</w:t>
      </w:r>
      <w:r w:rsidR="008B26BA" w:rsidRPr="008B26BA">
        <w:rPr>
          <w:color w:val="0080B9" w:themeColor="accent1"/>
        </w:rPr>
        <w:t xml:space="preserve"> </w:t>
      </w:r>
      <w:r w:rsidR="008B26BA">
        <w:t>–</w:t>
      </w:r>
      <w:r>
        <w:t xml:space="preserve"> </w:t>
      </w:r>
      <w:r w:rsidR="00431ADE">
        <w:t>An optional notification. A</w:t>
      </w:r>
      <w:r>
        <w:t>llows you to send a customisable reminder to the respondents via text message, between 15 minutes – 4 hours before the session is due to begin. There is a small charge per SMS.</w:t>
      </w:r>
    </w:p>
    <w:p w14:paraId="279A7D23" w14:textId="54152AC5" w:rsidR="00442F7A" w:rsidRDefault="00F0396F" w:rsidP="00F52F72">
      <w:pPr>
        <w:pStyle w:val="Heading2"/>
      </w:pPr>
      <w:bookmarkStart w:id="10" w:name="_Toc158397357"/>
      <w:bookmarkStart w:id="11" w:name="_Toc163483932"/>
      <w:r>
        <w:t>Session Dashboard</w:t>
      </w:r>
      <w:bookmarkEnd w:id="10"/>
      <w:bookmarkEnd w:id="11"/>
    </w:p>
    <w:p w14:paraId="22CC0DD0" w14:textId="2AF70DA7" w:rsidR="00F55D36" w:rsidRDefault="00CB2257" w:rsidP="00F472A2">
      <w:r>
        <w:t>Once a</w:t>
      </w:r>
      <w:r w:rsidR="005E108C">
        <w:t xml:space="preserve"> focus group or interview is set up, you will have access to the session’s dashboard. </w:t>
      </w:r>
      <w:r w:rsidR="00223F9B">
        <w:t>This show</w:t>
      </w:r>
      <w:r w:rsidR="00EA12C9">
        <w:t>s</w:t>
      </w:r>
      <w:r w:rsidR="00223F9B">
        <w:t xml:space="preserve"> you </w:t>
      </w:r>
      <w:r w:rsidR="000B7391">
        <w:t>when the session is due to start, who has been invited</w:t>
      </w:r>
      <w:r w:rsidR="00F55D36">
        <w:t xml:space="preserve"> and the status of their tech checks</w:t>
      </w:r>
      <w:r w:rsidR="000B7391">
        <w:t>, a</w:t>
      </w:r>
      <w:r w:rsidR="00F55D36">
        <w:t xml:space="preserve">s well as the </w:t>
      </w:r>
      <w:r w:rsidR="00EA12C9">
        <w:t>option to edit setup options</w:t>
      </w:r>
      <w:r w:rsidR="00F55D36">
        <w:t xml:space="preserve"> and extract participant links</w:t>
      </w:r>
      <w:r w:rsidR="00EA12C9">
        <w:t xml:space="preserve">. </w:t>
      </w:r>
    </w:p>
    <w:p w14:paraId="309E1FC7" w14:textId="2090CBDA" w:rsidR="00F065D6" w:rsidRDefault="00F55D36" w:rsidP="00F472A2">
      <w:pPr>
        <w:rPr>
          <w:bCs/>
        </w:rPr>
      </w:pPr>
      <w:r>
        <w:rPr>
          <w:bCs/>
        </w:rPr>
        <w:t xml:space="preserve">The session dashboard shows you information about a session, including the date and time it begins, which participants are invited, and their System Check status. </w:t>
      </w:r>
    </w:p>
    <w:p w14:paraId="6DE92D07" w14:textId="77777777" w:rsidR="00F065D6" w:rsidRDefault="00F065D6" w:rsidP="00F472A2">
      <w:pPr>
        <w:rPr>
          <w:bCs/>
        </w:rPr>
      </w:pPr>
    </w:p>
    <w:p w14:paraId="023D8BCD" w14:textId="7AC87916" w:rsidR="008E7F1C" w:rsidRDefault="00F065D6" w:rsidP="00286492">
      <w:pPr>
        <w:jc w:val="center"/>
        <w:rPr>
          <w:bCs/>
          <w:noProof/>
        </w:rPr>
      </w:pPr>
      <w:r>
        <w:rPr>
          <w:noProof/>
        </w:rPr>
        <w:lastRenderedPageBreak/>
        <w:drawing>
          <wp:inline distT="0" distB="0" distL="0" distR="0" wp14:anchorId="5F810F73" wp14:editId="2A65DB0A">
            <wp:extent cx="6416675" cy="3374390"/>
            <wp:effectExtent l="0" t="0" r="3175" b="0"/>
            <wp:docPr id="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pic:cNvPicPr/>
                  </pic:nvPicPr>
                  <pic:blipFill rotWithShape="1">
                    <a:blip r:embed="rId23">
                      <a:extLst>
                        <a:ext uri="{28A0092B-C50C-407E-A947-70E740481C1C}">
                          <a14:useLocalDpi xmlns:a14="http://schemas.microsoft.com/office/drawing/2010/main" val="0"/>
                        </a:ext>
                      </a:extLst>
                    </a:blip>
                    <a:srcRect t="7325"/>
                    <a:stretch/>
                  </pic:blipFill>
                  <pic:spPr bwMode="auto">
                    <a:xfrm>
                      <a:off x="0" y="0"/>
                      <a:ext cx="6416675" cy="3374390"/>
                    </a:xfrm>
                    <a:prstGeom prst="rect">
                      <a:avLst/>
                    </a:prstGeom>
                    <a:ln>
                      <a:noFill/>
                    </a:ln>
                    <a:extLst>
                      <a:ext uri="{53640926-AAD7-44D8-BBD7-CCE9431645EC}">
                        <a14:shadowObscured xmlns:a14="http://schemas.microsoft.com/office/drawing/2010/main"/>
                      </a:ext>
                    </a:extLst>
                  </pic:spPr>
                </pic:pic>
              </a:graphicData>
            </a:graphic>
          </wp:inline>
        </w:drawing>
      </w:r>
    </w:p>
    <w:p w14:paraId="090FC36B" w14:textId="77777777" w:rsidR="00286492" w:rsidRPr="00286492" w:rsidRDefault="00286492" w:rsidP="00286492">
      <w:pPr>
        <w:rPr>
          <w:bCs/>
          <w:noProof/>
        </w:rPr>
      </w:pPr>
    </w:p>
    <w:p w14:paraId="544D7E3F" w14:textId="47BB2447" w:rsidR="002D1E45" w:rsidRDefault="002D1E45" w:rsidP="00F472A2">
      <w:pPr>
        <w:pStyle w:val="Heading3"/>
        <w:spacing w:after="240" w:line="240" w:lineRule="auto"/>
      </w:pPr>
      <w:bookmarkStart w:id="12" w:name="_Toc158397358"/>
      <w:bookmarkStart w:id="13" w:name="_Toc163483933"/>
      <w:r>
        <w:t>Editing Session Setup Settings</w:t>
      </w:r>
      <w:bookmarkEnd w:id="12"/>
      <w:bookmarkEnd w:id="13"/>
    </w:p>
    <w:p w14:paraId="05308BAA" w14:textId="2CFBF09B" w:rsidR="002D1E45" w:rsidRDefault="008E7F1C" w:rsidP="00F472A2">
      <w:r w:rsidRPr="002D1E45">
        <w:rPr>
          <w:noProof/>
        </w:rPr>
        <w:drawing>
          <wp:anchor distT="0" distB="0" distL="114300" distR="114300" simplePos="0" relativeHeight="251658242" behindDoc="0" locked="0" layoutInCell="1" allowOverlap="1" wp14:anchorId="4FFCDB5F" wp14:editId="0A566F16">
            <wp:simplePos x="0" y="0"/>
            <wp:positionH relativeFrom="margin">
              <wp:align>right</wp:align>
            </wp:positionH>
            <wp:positionV relativeFrom="paragraph">
              <wp:posOffset>26901</wp:posOffset>
            </wp:positionV>
            <wp:extent cx="4666615" cy="3167380"/>
            <wp:effectExtent l="0" t="0" r="63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2895" t="3997" r="2288" b="4921"/>
                    <a:stretch/>
                  </pic:blipFill>
                  <pic:spPr bwMode="auto">
                    <a:xfrm>
                      <a:off x="0" y="0"/>
                      <a:ext cx="4666615" cy="3167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1E45">
        <w:t xml:space="preserve">If you need to edit any details after a session is created, you can do so by selecting the ‘Setup’ button on the lefthand side of the session dashboard. </w:t>
      </w:r>
    </w:p>
    <w:p w14:paraId="0CD6822E" w14:textId="31BB5549" w:rsidR="002D1E45" w:rsidRDefault="002D1E45" w:rsidP="00F472A2">
      <w:r>
        <w:t xml:space="preserve">This will bring you to a page that looks </w:t>
      </w:r>
      <w:r w:rsidR="008E7F1C">
        <w:t>like</w:t>
      </w:r>
      <w:r>
        <w:t xml:space="preserve"> the </w:t>
      </w:r>
      <w:r w:rsidR="008E7F1C">
        <w:t xml:space="preserve">setup confirmation page, and will allow you to  change different details by clicking the ‘edit’ button next to the appropriate section. </w:t>
      </w:r>
    </w:p>
    <w:p w14:paraId="4F8358D6" w14:textId="30CEB350" w:rsidR="002D1E45" w:rsidRPr="00E93913" w:rsidRDefault="002D1E45" w:rsidP="00F472A2">
      <w:pPr>
        <w:jc w:val="center"/>
      </w:pPr>
    </w:p>
    <w:p w14:paraId="77E3E479" w14:textId="77777777" w:rsidR="002D1E45" w:rsidRDefault="002D1E45" w:rsidP="00F472A2">
      <w:pPr>
        <w:pStyle w:val="Heading3"/>
        <w:spacing w:after="240" w:line="240" w:lineRule="auto"/>
        <w:ind w:left="0" w:firstLine="0"/>
      </w:pPr>
      <w:bookmarkStart w:id="14" w:name="_Toc158397359"/>
      <w:bookmarkStart w:id="15" w:name="_Toc163483934"/>
      <w:bookmarkStart w:id="16" w:name="_Toc154065762"/>
      <w:r>
        <w:t>Extracting Participant Links</w:t>
      </w:r>
      <w:bookmarkEnd w:id="14"/>
      <w:bookmarkEnd w:id="15"/>
    </w:p>
    <w:p w14:paraId="12908A8F" w14:textId="1B915CBE" w:rsidR="002D1E45" w:rsidRDefault="002D1E45" w:rsidP="00F472A2">
      <w:r>
        <w:t xml:space="preserve">If you need the links for participants in a session, e.g. if you used dummy email addresses during setup, you can access them by clicking on the ‘Links’ button on the left-hand side of the session dashboard. </w:t>
      </w:r>
    </w:p>
    <w:p w14:paraId="4596CBFA" w14:textId="6F2E9064" w:rsidR="002D1E45" w:rsidRDefault="002D1E45" w:rsidP="00F472A2">
      <w:r>
        <w:t xml:space="preserve">This will bring up a page with links for every participant added during the setup stage. This includes respondents, observers, and moderators. </w:t>
      </w:r>
    </w:p>
    <w:p w14:paraId="62B97F3C" w14:textId="5E7A1269" w:rsidR="002D1E45" w:rsidRDefault="002D1E45" w:rsidP="00F472A2">
      <w:r>
        <w:lastRenderedPageBreak/>
        <w:t xml:space="preserve">You can copy individual links for each participant or copy and paste the whole table. </w:t>
      </w:r>
    </w:p>
    <w:p w14:paraId="697CB8D4" w14:textId="57F80D32" w:rsidR="002D1E45" w:rsidRDefault="002D1E45" w:rsidP="00F472A2">
      <w:r>
        <w:t xml:space="preserve">Every link within the top three sections is unique to that user – ensure that if they are shared outside of the platform, the name at the end of the link matches the user you are sending it to. If two users have the same link, they will kick each other out when trying to join to session. </w:t>
      </w:r>
    </w:p>
    <w:p w14:paraId="4E66C9F6" w14:textId="24D4C623" w:rsidR="002D1E45" w:rsidRDefault="002D1E45" w:rsidP="00F472A2">
      <w:r w:rsidRPr="00E93913">
        <w:rPr>
          <w:noProof/>
        </w:rPr>
        <w:drawing>
          <wp:inline distT="0" distB="0" distL="0" distR="0" wp14:anchorId="3AB85789" wp14:editId="4D02FE55">
            <wp:extent cx="6416675" cy="3396615"/>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16675" cy="3396615"/>
                    </a:xfrm>
                    <a:prstGeom prst="rect">
                      <a:avLst/>
                    </a:prstGeom>
                  </pic:spPr>
                </pic:pic>
              </a:graphicData>
            </a:graphic>
          </wp:inline>
        </w:drawing>
      </w:r>
    </w:p>
    <w:p w14:paraId="476C77A6" w14:textId="421C7326" w:rsidR="002D1E45" w:rsidRPr="00F472A2" w:rsidRDefault="002D1E45" w:rsidP="00F472A2">
      <w:pPr>
        <w:rPr>
          <w:color w:val="auto"/>
        </w:rPr>
      </w:pPr>
      <w:r w:rsidRPr="006B0CA9">
        <w:rPr>
          <w:b/>
          <w:bCs/>
          <w:color w:val="335B74" w:themeColor="text2"/>
        </w:rPr>
        <w:t>Note:</w:t>
      </w:r>
      <w:r>
        <w:rPr>
          <w:b/>
          <w:bCs/>
          <w:color w:val="335B74" w:themeColor="text2"/>
        </w:rPr>
        <w:t xml:space="preserve"> </w:t>
      </w:r>
      <w:r w:rsidRPr="006F3615">
        <w:rPr>
          <w:color w:val="auto"/>
        </w:rPr>
        <w:t>If you change the settings of a session, e.g. the time is rescheduled, this will not change the links.</w:t>
      </w:r>
      <w:r w:rsidRPr="006F3615">
        <w:rPr>
          <w:b/>
          <w:bCs/>
          <w:color w:val="auto"/>
        </w:rPr>
        <w:t xml:space="preserve"> </w:t>
      </w:r>
    </w:p>
    <w:p w14:paraId="0067B523" w14:textId="422A92E7" w:rsidR="002D1E45" w:rsidRDefault="002D1E45" w:rsidP="00F472A2">
      <w:r>
        <w:t xml:space="preserve">Below the regular participant links, there are additional links that are automatically generated for every created session: a translator link, and registration links. </w:t>
      </w:r>
    </w:p>
    <w:p w14:paraId="0834293C" w14:textId="7D0E1808" w:rsidR="002D1E45" w:rsidRDefault="002D1E45" w:rsidP="00F472A2">
      <w:r w:rsidRPr="006F3615">
        <w:rPr>
          <w:noProof/>
        </w:rPr>
        <w:drawing>
          <wp:inline distT="0" distB="0" distL="0" distR="0" wp14:anchorId="06E3DB5F" wp14:editId="6E6392D7">
            <wp:extent cx="6416675" cy="1553210"/>
            <wp:effectExtent l="0" t="0" r="317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16675" cy="1553210"/>
                    </a:xfrm>
                    <a:prstGeom prst="rect">
                      <a:avLst/>
                    </a:prstGeom>
                  </pic:spPr>
                </pic:pic>
              </a:graphicData>
            </a:graphic>
          </wp:inline>
        </w:drawing>
      </w:r>
    </w:p>
    <w:p w14:paraId="36777615" w14:textId="77DECAA4" w:rsidR="002D1E45" w:rsidRDefault="002D1E45" w:rsidP="00F472A2">
      <w:r>
        <w:rPr>
          <w:b/>
          <w:bCs/>
          <w:color w:val="0080B9" w:themeColor="accent1"/>
        </w:rPr>
        <w:t>Translator Link –</w:t>
      </w:r>
      <w:r w:rsidRPr="008B26BA">
        <w:rPr>
          <w:color w:val="0080B9" w:themeColor="accent1"/>
        </w:rPr>
        <w:t xml:space="preserve"> </w:t>
      </w:r>
      <w:r>
        <w:t xml:space="preserve">As no email address is required to create a translator link, if you have a simultaneous translator joining your interview, you will need to get their link from this page and send it to them outside of the platform. Only one person can use this link at a time. </w:t>
      </w:r>
    </w:p>
    <w:p w14:paraId="4EEE9F0F" w14:textId="4EDE56FC" w:rsidR="002D1E45" w:rsidRPr="00F472A2" w:rsidRDefault="002D1E45" w:rsidP="00F472A2">
      <w:pPr>
        <w:rPr>
          <w:color w:val="auto"/>
        </w:rPr>
      </w:pPr>
      <w:r>
        <w:rPr>
          <w:b/>
          <w:bCs/>
          <w:color w:val="0080B9" w:themeColor="accent1"/>
        </w:rPr>
        <w:t>Observer Registration Link</w:t>
      </w:r>
      <w:r w:rsidRPr="008B26BA">
        <w:rPr>
          <w:b/>
          <w:bCs/>
          <w:color w:val="0080B9" w:themeColor="accent1"/>
        </w:rPr>
        <w:t xml:space="preserve"> </w:t>
      </w:r>
      <w:r>
        <w:rPr>
          <w:b/>
          <w:bCs/>
          <w:color w:val="0080B9" w:themeColor="accent1"/>
        </w:rPr>
        <w:t xml:space="preserve">– </w:t>
      </w:r>
      <w:r>
        <w:rPr>
          <w:color w:val="auto"/>
        </w:rPr>
        <w:t xml:space="preserve">If you don’t want to add your observer email addresses to the platform individually, you can use an observer registration link. This gives you one link that you can send to all your observers that allows them to join the session you have selected. They will be prompted to choose their own name when they join. </w:t>
      </w:r>
    </w:p>
    <w:p w14:paraId="74B70127" w14:textId="4563D04A" w:rsidR="002D1E45" w:rsidRDefault="002D1E45" w:rsidP="00F472A2">
      <w:pPr>
        <w:rPr>
          <w:color w:val="auto"/>
        </w:rPr>
      </w:pPr>
      <w:r>
        <w:rPr>
          <w:b/>
          <w:bCs/>
          <w:color w:val="0080B9" w:themeColor="accent1"/>
        </w:rPr>
        <w:lastRenderedPageBreak/>
        <w:t>Project-Wide Observer Registration Link</w:t>
      </w:r>
      <w:r w:rsidRPr="008B26BA">
        <w:rPr>
          <w:b/>
          <w:bCs/>
          <w:color w:val="0080B9" w:themeColor="accent1"/>
        </w:rPr>
        <w:t xml:space="preserve"> </w:t>
      </w:r>
      <w:r>
        <w:rPr>
          <w:b/>
          <w:bCs/>
          <w:color w:val="0080B9" w:themeColor="accent1"/>
        </w:rPr>
        <w:t xml:space="preserve">– </w:t>
      </w:r>
      <w:r>
        <w:rPr>
          <w:color w:val="auto"/>
        </w:rPr>
        <w:t xml:space="preserve">Similar to the observer registration link in that you can send the same link to all observers, but this option allows you to send one link that lets observers join any upcoming session within the project, not just the one that you currently have selected. </w:t>
      </w:r>
    </w:p>
    <w:p w14:paraId="72BCBD45" w14:textId="505BA89E" w:rsidR="008E7F1C" w:rsidRPr="00F472A2" w:rsidRDefault="002D1E45" w:rsidP="00F472A2">
      <w:pPr>
        <w:rPr>
          <w:color w:val="auto"/>
        </w:rPr>
      </w:pPr>
      <w:r>
        <w:rPr>
          <w:color w:val="auto"/>
        </w:rPr>
        <w:t xml:space="preserve">This is our most recommended method of inviting observers to view sessions. </w:t>
      </w:r>
    </w:p>
    <w:p w14:paraId="30051BEC" w14:textId="77777777" w:rsidR="00F55D36" w:rsidRDefault="00F55D36" w:rsidP="00F472A2">
      <w:pPr>
        <w:pStyle w:val="Heading3"/>
        <w:spacing w:after="240" w:line="240" w:lineRule="auto"/>
      </w:pPr>
      <w:bookmarkStart w:id="17" w:name="_Toc158397360"/>
      <w:bookmarkStart w:id="18" w:name="_Toc163483935"/>
      <w:r>
        <w:t>System Checks</w:t>
      </w:r>
      <w:bookmarkEnd w:id="16"/>
      <w:bookmarkEnd w:id="17"/>
      <w:bookmarkEnd w:id="18"/>
    </w:p>
    <w:p w14:paraId="2AAA2F34" w14:textId="35E56350" w:rsidR="00F065D6" w:rsidRPr="00F472A2" w:rsidRDefault="00F55D36" w:rsidP="00F472A2">
      <w:r>
        <w:t xml:space="preserve">Respondents can be sent a System Check in their invitation. This System Check allows them to check whether their camera, microphone, and internet are compatible. This can help respondents to solve any tech issues before the session’s start time. </w:t>
      </w:r>
    </w:p>
    <w:p w14:paraId="075D9FE6" w14:textId="1AE36BE4" w:rsidR="00F065D6" w:rsidRDefault="00F065D6" w:rsidP="00F472A2">
      <w:r w:rsidRPr="00175644">
        <w:rPr>
          <w:bCs/>
          <w:noProof/>
        </w:rPr>
        <w:drawing>
          <wp:anchor distT="0" distB="0" distL="114300" distR="114300" simplePos="0" relativeHeight="251658241" behindDoc="0" locked="0" layoutInCell="1" allowOverlap="1" wp14:anchorId="69224D9A" wp14:editId="12505BA4">
            <wp:simplePos x="0" y="0"/>
            <wp:positionH relativeFrom="margin">
              <wp:align>right</wp:align>
            </wp:positionH>
            <wp:positionV relativeFrom="paragraph">
              <wp:posOffset>8890</wp:posOffset>
            </wp:positionV>
            <wp:extent cx="1419225" cy="37147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88639" t="26590" r="2352" b="69826"/>
                    <a:stretch/>
                  </pic:blipFill>
                  <pic:spPr bwMode="auto">
                    <a:xfrm>
                      <a:off x="0" y="0"/>
                      <a:ext cx="1419225" cy="371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55D36">
        <w:t xml:space="preserve">The results of the checks are represented under </w:t>
      </w:r>
      <w:r w:rsidR="00F55D36" w:rsidRPr="00CA05A4">
        <w:t xml:space="preserve">Net, Audio, and Video </w:t>
      </w:r>
      <w:r w:rsidR="00F55D36">
        <w:t xml:space="preserve">columns, and use a traffic light system: </w:t>
      </w:r>
    </w:p>
    <w:p w14:paraId="12265F69" w14:textId="77777777" w:rsidR="00851EB5" w:rsidRDefault="00F55D36" w:rsidP="00851EB5">
      <w:r w:rsidRPr="00CA05A4">
        <w:rPr>
          <w:color w:val="FF0000"/>
          <w:u w:val="single"/>
        </w:rPr>
        <w:t>Red</w:t>
      </w:r>
      <w:r w:rsidRPr="00CA05A4">
        <w:rPr>
          <w:color w:val="FF0000"/>
        </w:rPr>
        <w:t xml:space="preserve"> </w:t>
      </w:r>
      <w:r>
        <w:t xml:space="preserve">means that something has failed e.g. there is no camera on the device, or permissions were blocked to enable microphone access. </w:t>
      </w:r>
    </w:p>
    <w:p w14:paraId="16EF8082" w14:textId="6526F504" w:rsidR="00851EB5" w:rsidRDefault="00F55D36" w:rsidP="00851EB5">
      <w:r>
        <w:t xml:space="preserve">You can generally hover over the icon to find the associated error for these (e.g. </w:t>
      </w:r>
      <w:proofErr w:type="spellStart"/>
      <w:r>
        <w:t>NotAllowedError</w:t>
      </w:r>
      <w:proofErr w:type="spellEnd"/>
      <w:r>
        <w:t xml:space="preserve"> for permissions errors). </w:t>
      </w:r>
    </w:p>
    <w:p w14:paraId="1CA8E363" w14:textId="02EE9C51" w:rsidR="00F065D6" w:rsidRDefault="00F55D36" w:rsidP="00F472A2">
      <w:pPr>
        <w:ind w:left="0" w:firstLine="0"/>
      </w:pPr>
      <w:r>
        <w:t>The result will also be red under ‘Net’ if a respondent tries to join from a mobile device when mobile access is disabled.</w:t>
      </w:r>
    </w:p>
    <w:p w14:paraId="4ECB6FED" w14:textId="16702C23" w:rsidR="00F065D6" w:rsidRDefault="00F55D36" w:rsidP="00F472A2">
      <w:r w:rsidRPr="001367FC">
        <w:rPr>
          <w:color w:val="FF9900"/>
          <w:u w:val="single"/>
        </w:rPr>
        <w:t>Yellow</w:t>
      </w:r>
      <w:r w:rsidRPr="00CA05A4">
        <w:rPr>
          <w:color w:val="00638D" w:themeColor="accent4" w:themeShade="BF"/>
        </w:rPr>
        <w:t xml:space="preserve"> </w:t>
      </w:r>
      <w:r>
        <w:t xml:space="preserve">means that there is something to be aware of e.g. a slower internet speed, or ‘Net’ will </w:t>
      </w:r>
      <w:r w:rsidR="00F472A2">
        <w:t>s</w:t>
      </w:r>
      <w:r>
        <w:t>how a yellow error if there has been a red warning for microphone or camera results.</w:t>
      </w:r>
    </w:p>
    <w:p w14:paraId="1752647A" w14:textId="446B7AC4" w:rsidR="00F065D6" w:rsidRDefault="00F55D36" w:rsidP="00F472A2">
      <w:r w:rsidRPr="001367FC">
        <w:rPr>
          <w:color w:val="00B050"/>
          <w:u w:val="single"/>
        </w:rPr>
        <w:t>Green</w:t>
      </w:r>
      <w:r w:rsidRPr="00CA05A4">
        <w:rPr>
          <w:color w:val="1F9ED0" w:themeColor="accent6"/>
        </w:rPr>
        <w:t xml:space="preserve"> </w:t>
      </w:r>
      <w:r>
        <w:t xml:space="preserve">means that the respondent has passed the System Check. </w:t>
      </w:r>
    </w:p>
    <w:p w14:paraId="20D0D1CD" w14:textId="3F7C5C97" w:rsidR="007E77A6" w:rsidRDefault="00F55D36" w:rsidP="00F472A2">
      <w:r w:rsidRPr="00E46A1B">
        <w:rPr>
          <w:b/>
          <w:color w:val="335B74" w:themeColor="text2"/>
        </w:rPr>
        <w:t>Note:</w:t>
      </w:r>
      <w:r w:rsidRPr="00E46A1B">
        <w:rPr>
          <w:color w:val="335B74" w:themeColor="text2"/>
        </w:rPr>
        <w:t xml:space="preserve"> </w:t>
      </w:r>
      <w:r w:rsidR="00F065D6" w:rsidRPr="00F065D6">
        <w:rPr>
          <w:color w:val="auto"/>
        </w:rPr>
        <w:t>System checks are great to help minimise potential tech problems, but p</w:t>
      </w:r>
      <w:r w:rsidRPr="00F065D6">
        <w:rPr>
          <w:color w:val="auto"/>
        </w:rPr>
        <w:t xml:space="preserve">assing </w:t>
      </w:r>
      <w:r>
        <w:t xml:space="preserve">this check doesn’t guarantee that there will be no tech problems </w:t>
      </w:r>
      <w:r w:rsidR="00F065D6">
        <w:t xml:space="preserve">at all </w:t>
      </w:r>
      <w:r>
        <w:t>during a session. These checks aren’t always able to pick up VPNs that may block access to the session room</w:t>
      </w:r>
      <w:r w:rsidR="00F065D6">
        <w:t xml:space="preserve"> (as they’re designed to be </w:t>
      </w:r>
      <w:proofErr w:type="spellStart"/>
      <w:r w:rsidR="00F065D6">
        <w:t>untrackable</w:t>
      </w:r>
      <w:proofErr w:type="spellEnd"/>
      <w:r w:rsidR="00F065D6">
        <w:t>)</w:t>
      </w:r>
      <w:r>
        <w:t xml:space="preserve">, and it is not guaranteed that the respondent will join the session with the same device and same external conditions that they had when they completed the check. </w:t>
      </w:r>
    </w:p>
    <w:p w14:paraId="10F60437" w14:textId="70BC2613" w:rsidR="00E93913" w:rsidRDefault="00F472A2" w:rsidP="00F52F72">
      <w:pPr>
        <w:pStyle w:val="Heading2"/>
      </w:pPr>
      <w:bookmarkStart w:id="19" w:name="_Toc158397361"/>
      <w:bookmarkStart w:id="20" w:name="_Toc163483936"/>
      <w:r>
        <w:t>Setting up the Session Room</w:t>
      </w:r>
      <w:bookmarkEnd w:id="19"/>
      <w:bookmarkEnd w:id="20"/>
    </w:p>
    <w:p w14:paraId="61819E5F" w14:textId="00B1CA7B" w:rsidR="00E313FD" w:rsidRPr="00E313FD" w:rsidRDefault="00E313FD" w:rsidP="00E313FD">
      <w:r>
        <w:t xml:space="preserve">By clicking the ‘Enter Session’ button on the session’s dashboard, you will enter the interview or group’s </w:t>
      </w:r>
      <w:r w:rsidR="00883F61">
        <w:t>session room. You can access this at any point once the session has been created</w:t>
      </w:r>
      <w:r w:rsidR="001344A9">
        <w:t xml:space="preserve"> to confirm settings and add any stimulus or activities. </w:t>
      </w:r>
    </w:p>
    <w:p w14:paraId="0669566A" w14:textId="2FA764CF" w:rsidR="00F472A2" w:rsidRDefault="00F472A2" w:rsidP="00F472A2">
      <w:pPr>
        <w:pStyle w:val="Heading3"/>
        <w:spacing w:after="240" w:line="240" w:lineRule="auto"/>
      </w:pPr>
      <w:bookmarkStart w:id="21" w:name="_Toc158397362"/>
      <w:bookmarkStart w:id="22" w:name="_Toc163483937"/>
      <w:r>
        <w:t>Session Settings</w:t>
      </w:r>
      <w:bookmarkEnd w:id="21"/>
      <w:bookmarkEnd w:id="22"/>
      <w:r w:rsidR="00B42604">
        <w:t xml:space="preserve"> </w:t>
      </w:r>
    </w:p>
    <w:p w14:paraId="3615D0E4" w14:textId="7DD25E7D" w:rsidR="00BC572D" w:rsidRPr="00BC572D" w:rsidRDefault="00BC572D" w:rsidP="00BC572D">
      <w:r>
        <w:t xml:space="preserve">To change the settings of your </w:t>
      </w:r>
      <w:r w:rsidR="009F4372">
        <w:t xml:space="preserve">session room, click on the ‘Cog’ icon on the far-right of the top toolbar. </w:t>
      </w:r>
      <w:r w:rsidR="00554972">
        <w:t xml:space="preserve">You can then click ‘Session Settings’ and this will give you a list of options to toggle on and off. </w:t>
      </w:r>
    </w:p>
    <w:p w14:paraId="5637C265" w14:textId="77777777" w:rsidR="00F472A2" w:rsidRDefault="00F472A2" w:rsidP="00F472A2">
      <w:r w:rsidRPr="00F472A2">
        <w:rPr>
          <w:b/>
          <w:bCs/>
          <w:color w:val="0080B9" w:themeColor="accent1"/>
        </w:rPr>
        <w:t>Enable real-time voice transcriptions</w:t>
      </w:r>
      <w:r w:rsidRPr="00F472A2">
        <w:rPr>
          <w:color w:val="0080B9" w:themeColor="accent1"/>
        </w:rPr>
        <w:t xml:space="preserve"> </w:t>
      </w:r>
      <w:r>
        <w:t xml:space="preserve">– This allows you to turn the AI-generated captions on or off after the session has been created. If you turn this on, it will put a prompt on screen to remind you that extra charges will incur. You can click the link to review the cost before enabling them. </w:t>
      </w:r>
    </w:p>
    <w:p w14:paraId="34296F43" w14:textId="790E62EF" w:rsidR="00F472A2" w:rsidRDefault="00F472A2" w:rsidP="00F472A2">
      <w:pPr>
        <w:rPr>
          <w:b/>
          <w:bCs/>
        </w:rPr>
      </w:pPr>
      <w:r>
        <w:lastRenderedPageBreak/>
        <w:t>Once voice transcriptions are enabled, the platform will begin transcribing all spoken audio from the main audio channel, which can be see</w:t>
      </w:r>
      <w:r w:rsidR="172FD09C">
        <w:t>n</w:t>
      </w:r>
      <w:r>
        <w:t xml:space="preserve"> as live-captions within the session, and can be accessed in the reports section after the session has been closed. To ensure the whole session is captured, voice transcriptions need to be turned on before the group or interview begins. </w:t>
      </w:r>
    </w:p>
    <w:p w14:paraId="35AEE643" w14:textId="2EA1BCA7" w:rsidR="00F472A2" w:rsidRDefault="00F472A2" w:rsidP="007443C9">
      <w:r w:rsidRPr="00910C82">
        <w:rPr>
          <w:b/>
          <w:color w:val="335B74" w:themeColor="text2"/>
        </w:rPr>
        <w:t>Note</w:t>
      </w:r>
      <w:r w:rsidRPr="00910C82">
        <w:rPr>
          <w:color w:val="335B74" w:themeColor="text2"/>
        </w:rPr>
        <w:t xml:space="preserve">: </w:t>
      </w:r>
      <w:r>
        <w:t>By default, the spoken language that is detected will be the language you chose during the initial setup wizard.  If you need to change the language, go back to ‘Setup’ on the activity’s dashboard, and edit the Spoken Language – this can be found under the ‘Schedule’ section.</w:t>
      </w:r>
    </w:p>
    <w:p w14:paraId="11C46897" w14:textId="4F75F78E" w:rsidR="00F472A2" w:rsidRDefault="00F472A2" w:rsidP="00F472A2">
      <w:r w:rsidRPr="00F472A2">
        <w:rPr>
          <w:b/>
          <w:bCs/>
          <w:color w:val="0080B9" w:themeColor="accent1"/>
        </w:rPr>
        <w:t>Allow mobile phone users into the room</w:t>
      </w:r>
      <w:r w:rsidRPr="00F472A2">
        <w:rPr>
          <w:color w:val="0080B9" w:themeColor="accent1"/>
        </w:rPr>
        <w:t xml:space="preserve"> </w:t>
      </w:r>
      <w:r>
        <w:t xml:space="preserve">– this is enabled by </w:t>
      </w:r>
      <w:r w:rsidR="00B126F5">
        <w:t>default but</w:t>
      </w:r>
      <w:r>
        <w:t xml:space="preserve"> can be deselected to ensure only participants on laptop or desktop devices can enter the waiting/session room. Anyone that uses the incorrect device will be told to come back on a different device. </w:t>
      </w:r>
    </w:p>
    <w:p w14:paraId="36ED30F0" w14:textId="77777777" w:rsidR="00F472A2" w:rsidRDefault="00F472A2" w:rsidP="00F472A2">
      <w:r w:rsidRPr="00F472A2">
        <w:rPr>
          <w:b/>
          <w:bCs/>
          <w:color w:val="0080B9" w:themeColor="accent1"/>
        </w:rPr>
        <w:t xml:space="preserve">Enable Translator Features </w:t>
      </w:r>
      <w:r w:rsidRPr="008C7F8B">
        <w:rPr>
          <w:b/>
          <w:bCs/>
        </w:rPr>
        <w:t>–</w:t>
      </w:r>
      <w:r>
        <w:t xml:space="preserve"> This sets up a second audio channel for sessions that require simultaneous translation. This will be automatically enabled when a translator joins the session room if it isn’t already on. </w:t>
      </w:r>
    </w:p>
    <w:p w14:paraId="6C5A680B" w14:textId="3BF3AA20" w:rsidR="00BC572D" w:rsidRDefault="00F472A2" w:rsidP="00BC572D">
      <w:r w:rsidRPr="00F472A2">
        <w:rPr>
          <w:b/>
          <w:bCs/>
          <w:color w:val="0080B9" w:themeColor="accent1"/>
        </w:rPr>
        <w:t>Privacy Settings</w:t>
      </w:r>
      <w:r w:rsidRPr="00F472A2">
        <w:rPr>
          <w:color w:val="0080B9" w:themeColor="accent1"/>
        </w:rPr>
        <w:t xml:space="preserve"> </w:t>
      </w:r>
      <w:r>
        <w:t xml:space="preserve">– These affect the ability for different participants to see the video feeds or assigned profile fields of each participant.  </w:t>
      </w:r>
    </w:p>
    <w:p w14:paraId="58414BB1" w14:textId="27C38D25" w:rsidR="000E16CE" w:rsidRDefault="000E16CE" w:rsidP="00BC572D">
      <w:r>
        <w:rPr>
          <w:b/>
          <w:bCs/>
          <w:color w:val="0080B9" w:themeColor="accent1"/>
        </w:rPr>
        <w:t xml:space="preserve">Background blurring </w:t>
      </w:r>
      <w:r>
        <w:t xml:space="preserve">– You can blur the background of all participants by toggling on the blur background button. Individual backgrounds can also be blurred by clicking on the ellipses on your </w:t>
      </w:r>
      <w:r w:rsidR="00B126F5">
        <w:t>profile icon.</w:t>
      </w:r>
    </w:p>
    <w:p w14:paraId="0BF147B6" w14:textId="625F2DAA" w:rsidR="00B126F5" w:rsidRDefault="00B126F5" w:rsidP="00B126F5">
      <w:r>
        <w:rPr>
          <w:noProof/>
        </w:rPr>
        <w:drawing>
          <wp:inline distT="0" distB="0" distL="0" distR="0" wp14:anchorId="313B09C0" wp14:editId="7867CB17">
            <wp:extent cx="2762250" cy="1023613"/>
            <wp:effectExtent l="0" t="0" r="0" b="5715"/>
            <wp:docPr id="7346801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69500" cy="1026300"/>
                    </a:xfrm>
                    <a:prstGeom prst="rect">
                      <a:avLst/>
                    </a:prstGeom>
                    <a:noFill/>
                    <a:ln>
                      <a:noFill/>
                    </a:ln>
                  </pic:spPr>
                </pic:pic>
              </a:graphicData>
            </a:graphic>
          </wp:inline>
        </w:drawing>
      </w:r>
    </w:p>
    <w:p w14:paraId="5A8AA0E7" w14:textId="77777777" w:rsidR="00BC572D" w:rsidRDefault="00BC572D" w:rsidP="00BC572D"/>
    <w:p w14:paraId="6AF6AB36" w14:textId="70FC1E8A" w:rsidR="00851EB5" w:rsidRDefault="006B3E33" w:rsidP="00D03007">
      <w:pPr>
        <w:pStyle w:val="Heading2"/>
      </w:pPr>
      <w:bookmarkStart w:id="23" w:name="_Toc163483938"/>
      <w:r>
        <w:t>Adding Stimulus</w:t>
      </w:r>
      <w:bookmarkEnd w:id="23"/>
      <w:r w:rsidR="00851EB5">
        <w:t xml:space="preserve"> </w:t>
      </w:r>
    </w:p>
    <w:p w14:paraId="18039BD5" w14:textId="77A5E74A" w:rsidR="006A52DA" w:rsidRDefault="00AA1766" w:rsidP="00F472A2">
      <w:pPr>
        <w:ind w:left="0" w:firstLine="0"/>
      </w:pPr>
      <w:r w:rsidRPr="00C805A9">
        <w:rPr>
          <w:noProof/>
        </w:rPr>
        <w:drawing>
          <wp:anchor distT="0" distB="0" distL="114300" distR="114300" simplePos="0" relativeHeight="251658243" behindDoc="0" locked="0" layoutInCell="1" allowOverlap="1" wp14:anchorId="5A288AA6" wp14:editId="2901ABC9">
            <wp:simplePos x="0" y="0"/>
            <wp:positionH relativeFrom="column">
              <wp:posOffset>5267292</wp:posOffset>
            </wp:positionH>
            <wp:positionV relativeFrom="paragraph">
              <wp:posOffset>540886</wp:posOffset>
            </wp:positionV>
            <wp:extent cx="1134533" cy="331788"/>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t="1" b="7022"/>
                    <a:stretch/>
                  </pic:blipFill>
                  <pic:spPr bwMode="auto">
                    <a:xfrm>
                      <a:off x="0" y="0"/>
                      <a:ext cx="1134533" cy="331788"/>
                    </a:xfrm>
                    <a:prstGeom prst="rect">
                      <a:avLst/>
                    </a:prstGeom>
                    <a:ln>
                      <a:noFill/>
                    </a:ln>
                    <a:extLst>
                      <a:ext uri="{53640926-AAD7-44D8-BBD7-CCE9431645EC}">
                        <a14:shadowObscured xmlns:a14="http://schemas.microsoft.com/office/drawing/2010/main"/>
                      </a:ext>
                    </a:extLst>
                  </pic:spPr>
                </pic:pic>
              </a:graphicData>
            </a:graphic>
          </wp:anchor>
        </w:drawing>
      </w:r>
      <w:r w:rsidR="00984B00">
        <w:t xml:space="preserve">You </w:t>
      </w:r>
      <w:r w:rsidR="007A78B8">
        <w:t>can</w:t>
      </w:r>
      <w:r w:rsidR="008E6A15">
        <w:t xml:space="preserve"> pre-load</w:t>
      </w:r>
      <w:r w:rsidR="007A78B8">
        <w:t xml:space="preserve"> </w:t>
      </w:r>
      <w:r w:rsidR="00984B00">
        <w:t xml:space="preserve">text </w:t>
      </w:r>
      <w:r w:rsidR="007A78B8">
        <w:t>prompts and</w:t>
      </w:r>
      <w:r w:rsidR="00984B00">
        <w:t xml:space="preserve"> image</w:t>
      </w:r>
      <w:r w:rsidR="007A78B8">
        <w:t xml:space="preserve"> stimulus</w:t>
      </w:r>
      <w:r w:rsidR="00984B00">
        <w:t xml:space="preserve"> to your </w:t>
      </w:r>
      <w:r w:rsidR="004A41EF">
        <w:t xml:space="preserve">interviews or focus groups </w:t>
      </w:r>
      <w:r w:rsidR="008E6A15">
        <w:t>for the</w:t>
      </w:r>
      <w:r w:rsidR="00DC542E">
        <w:t xml:space="preserve"> moderator </w:t>
      </w:r>
      <w:r w:rsidR="008E6A15">
        <w:t>to</w:t>
      </w:r>
      <w:r w:rsidR="00DC542E">
        <w:t xml:space="preserve"> present</w:t>
      </w:r>
      <w:r w:rsidR="004A41EF">
        <w:t xml:space="preserve"> during the session. </w:t>
      </w:r>
      <w:r w:rsidR="00CB6462">
        <w:t>You can do this at any point</w:t>
      </w:r>
      <w:r w:rsidR="008369F6">
        <w:t xml:space="preserve"> once the session is created</w:t>
      </w:r>
      <w:r w:rsidR="00CB6462">
        <w:t xml:space="preserve">, including whilst </w:t>
      </w:r>
      <w:r w:rsidR="008369F6">
        <w:t xml:space="preserve">it </w:t>
      </w:r>
      <w:r w:rsidR="00CB6462">
        <w:t>is live</w:t>
      </w:r>
      <w:r w:rsidR="008369F6">
        <w:t xml:space="preserve"> if you have any last-minute adjustments. </w:t>
      </w:r>
    </w:p>
    <w:p w14:paraId="73B005D8" w14:textId="36847BA5" w:rsidR="00DC6086" w:rsidRDefault="006A52DA" w:rsidP="00F472A2">
      <w:pPr>
        <w:ind w:left="0" w:firstLine="0"/>
      </w:pPr>
      <w:r>
        <w:t xml:space="preserve">To do so, </w:t>
      </w:r>
      <w:r w:rsidR="00DD1953">
        <w:t xml:space="preserve">start by </w:t>
      </w:r>
      <w:r>
        <w:t>navigat</w:t>
      </w:r>
      <w:r w:rsidR="00DD1953">
        <w:t>ing</w:t>
      </w:r>
      <w:r>
        <w:t xml:space="preserve"> to the ‘Edit Stimulus’ </w:t>
      </w:r>
      <w:r w:rsidR="00DD1953">
        <w:t xml:space="preserve">tab on the top tool bar. </w:t>
      </w:r>
    </w:p>
    <w:p w14:paraId="307662D9" w14:textId="03089BA2" w:rsidR="00506AC1" w:rsidRDefault="00DD1953" w:rsidP="00EF4409">
      <w:pPr>
        <w:ind w:left="0" w:firstLine="0"/>
      </w:pPr>
      <w:r>
        <w:lastRenderedPageBreak/>
        <w:t xml:space="preserve">If you haven’t added any stimulus </w:t>
      </w:r>
      <w:r w:rsidR="006C51F5">
        <w:t>yet, click ‘Get Started’ to begin.</w:t>
      </w:r>
      <w:r w:rsidR="00AA1766">
        <w:t xml:space="preserve"> </w:t>
      </w:r>
      <w:r w:rsidR="00EF4409">
        <w:rPr>
          <w:noProof/>
        </w:rPr>
        <w:drawing>
          <wp:inline distT="0" distB="0" distL="0" distR="0" wp14:anchorId="7C474F51" wp14:editId="21A4ACB2">
            <wp:extent cx="4562475" cy="4219314"/>
            <wp:effectExtent l="0" t="0" r="0" b="0"/>
            <wp:docPr id="449931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931109" name="Picture 449931109"/>
                    <pic:cNvPicPr/>
                  </pic:nvPicPr>
                  <pic:blipFill>
                    <a:blip r:embed="rId30">
                      <a:extLst>
                        <a:ext uri="{28A0092B-C50C-407E-A947-70E740481C1C}">
                          <a14:useLocalDpi xmlns:a14="http://schemas.microsoft.com/office/drawing/2010/main" val="0"/>
                        </a:ext>
                      </a:extLst>
                    </a:blip>
                    <a:stretch>
                      <a:fillRect/>
                    </a:stretch>
                  </pic:blipFill>
                  <pic:spPr>
                    <a:xfrm>
                      <a:off x="0" y="0"/>
                      <a:ext cx="4579116" cy="4234703"/>
                    </a:xfrm>
                    <a:prstGeom prst="rect">
                      <a:avLst/>
                    </a:prstGeom>
                  </pic:spPr>
                </pic:pic>
              </a:graphicData>
            </a:graphic>
          </wp:inline>
        </w:drawing>
      </w:r>
    </w:p>
    <w:p w14:paraId="7DC1FE35" w14:textId="2A29BD6B" w:rsidR="00E66D91" w:rsidRDefault="00E66D91" w:rsidP="00B0645B">
      <w:pPr>
        <w:ind w:left="0" w:firstLine="0"/>
      </w:pPr>
    </w:p>
    <w:p w14:paraId="24E2C3C8" w14:textId="068CC74A" w:rsidR="00C805A9" w:rsidRDefault="006C51F5" w:rsidP="00E66D91">
      <w:pPr>
        <w:ind w:left="0" w:firstLine="0"/>
      </w:pPr>
      <w:r>
        <w:t xml:space="preserve">If you have some stim </w:t>
      </w:r>
      <w:r w:rsidR="00AA1766">
        <w:t xml:space="preserve">added in </w:t>
      </w:r>
      <w:r>
        <w:t xml:space="preserve">already, you will need to click on the </w:t>
      </w:r>
      <w:r w:rsidR="00AA1766">
        <w:t>‘+’ icon</w:t>
      </w:r>
      <w:r w:rsidR="00501A88">
        <w:t xml:space="preserve"> at the top of the section,</w:t>
      </w:r>
      <w:r w:rsidR="00AA1766">
        <w:t xml:space="preserve"> </w:t>
      </w:r>
      <w:r w:rsidR="00501A88">
        <w:t>next to the word ‘Stimulus’.</w:t>
      </w:r>
    </w:p>
    <w:p w14:paraId="612AC1FE" w14:textId="1FBE742B" w:rsidR="00484C15" w:rsidRDefault="00BE7E1A" w:rsidP="006F22FF">
      <w:r>
        <w:t xml:space="preserve">This will open the Stimulus Editing area, where you can add two different types of </w:t>
      </w:r>
      <w:r w:rsidR="00E907B7">
        <w:t>stimuli</w:t>
      </w:r>
      <w:r>
        <w:t>:</w:t>
      </w:r>
      <w:r w:rsidR="002C37B9">
        <w:t xml:space="preserve"> ‘Upload Image’ or ‘Text’</w:t>
      </w:r>
      <w:r w:rsidR="00B0645B">
        <w:t xml:space="preserve">. </w:t>
      </w:r>
    </w:p>
    <w:p w14:paraId="246B05C8" w14:textId="761372B6" w:rsidR="00B126F5" w:rsidRDefault="00B126F5" w:rsidP="006F22FF">
      <w:r w:rsidRPr="006F22FF">
        <w:rPr>
          <w:rStyle w:val="Heading5Char"/>
        </w:rPr>
        <w:t>Screen share</w:t>
      </w:r>
      <w:r>
        <w:t xml:space="preserve"> </w:t>
      </w:r>
      <w:r w:rsidRPr="006F22FF">
        <w:t xml:space="preserve">– If you would like to run a </w:t>
      </w:r>
      <w:r w:rsidR="006F22FF" w:rsidRPr="006F22FF">
        <w:t xml:space="preserve">text prompt </w:t>
      </w:r>
      <w:r w:rsidRPr="006F22FF">
        <w:t xml:space="preserve">poll </w:t>
      </w:r>
      <w:r w:rsidR="006F22FF" w:rsidRPr="006F22FF">
        <w:t xml:space="preserve">or single/multi select poll </w:t>
      </w:r>
      <w:r w:rsidRPr="006F22FF">
        <w:t xml:space="preserve">whilst screen </w:t>
      </w:r>
      <w:r w:rsidR="006F22FF" w:rsidRPr="006F22FF">
        <w:t>sharing, please select the screen share option during the set up and add a poll to this.</w:t>
      </w:r>
    </w:p>
    <w:p w14:paraId="56DF5E8F" w14:textId="5D51DE6B" w:rsidR="000160DC" w:rsidRPr="00B126F5" w:rsidRDefault="000160DC" w:rsidP="000160DC">
      <w:pPr>
        <w:jc w:val="center"/>
      </w:pPr>
      <w:r>
        <w:rPr>
          <w:noProof/>
        </w:rPr>
        <w:drawing>
          <wp:inline distT="0" distB="0" distL="0" distR="0" wp14:anchorId="4F41FFF5" wp14:editId="1CB9D5C8">
            <wp:extent cx="5693090" cy="2647950"/>
            <wp:effectExtent l="0" t="0" r="3175" b="0"/>
            <wp:docPr id="12463409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14650" cy="2657978"/>
                    </a:xfrm>
                    <a:prstGeom prst="rect">
                      <a:avLst/>
                    </a:prstGeom>
                    <a:noFill/>
                    <a:ln>
                      <a:noFill/>
                    </a:ln>
                  </pic:spPr>
                </pic:pic>
              </a:graphicData>
            </a:graphic>
          </wp:inline>
        </w:drawing>
      </w:r>
    </w:p>
    <w:p w14:paraId="2B8336AC" w14:textId="41ECE018" w:rsidR="00383FE9" w:rsidRDefault="00383FE9" w:rsidP="006F22FF">
      <w:pPr>
        <w:pStyle w:val="Heading3"/>
        <w:ind w:left="0" w:firstLine="0"/>
      </w:pPr>
      <w:bookmarkStart w:id="24" w:name="_Toc163483939"/>
      <w:r>
        <w:lastRenderedPageBreak/>
        <w:t>Uploading</w:t>
      </w:r>
      <w:r w:rsidR="00974077">
        <w:t xml:space="preserve"> Image</w:t>
      </w:r>
      <w:r w:rsidR="00583AFF">
        <w:t xml:space="preserve"> Slides</w:t>
      </w:r>
      <w:bookmarkEnd w:id="24"/>
    </w:p>
    <w:p w14:paraId="4190CC16" w14:textId="5AA3F6F4" w:rsidR="00484C15" w:rsidRDefault="00117C4E" w:rsidP="00117C4E">
      <w:r>
        <w:t xml:space="preserve">Clicking on </w:t>
      </w:r>
      <w:r w:rsidRPr="00B3756D">
        <w:t xml:space="preserve">the “Upload </w:t>
      </w:r>
      <w:r w:rsidR="00E81443" w:rsidRPr="00B3756D">
        <w:t>File</w:t>
      </w:r>
      <w:r w:rsidRPr="00B3756D">
        <w:t>”</w:t>
      </w:r>
      <w:r>
        <w:t xml:space="preserve"> button will open </w:t>
      </w:r>
      <w:r w:rsidR="00E67D8C">
        <w:t xml:space="preserve">a </w:t>
      </w:r>
      <w:r>
        <w:t xml:space="preserve">window where you can upload your images by dragging a folder of images into it. You can </w:t>
      </w:r>
      <w:r w:rsidR="009C1F11">
        <w:t>also click ‘browse files’</w:t>
      </w:r>
      <w:r>
        <w:t xml:space="preserve"> </w:t>
      </w:r>
      <w:r w:rsidR="009C1F11">
        <w:t>to open your device’s file library and</w:t>
      </w:r>
      <w:r>
        <w:t xml:space="preserve"> select the images you want</w:t>
      </w:r>
      <w:r w:rsidR="009C1F11">
        <w:t xml:space="preserve"> to add</w:t>
      </w:r>
      <w:r>
        <w:t xml:space="preserve">. </w:t>
      </w:r>
    </w:p>
    <w:p w14:paraId="1CFC6EFE" w14:textId="77777777" w:rsidR="000160DC" w:rsidRDefault="000160DC" w:rsidP="00117C4E"/>
    <w:p w14:paraId="10FDCDA6" w14:textId="62C9359C" w:rsidR="00117C4E" w:rsidRDefault="00484C15" w:rsidP="00117C4E">
      <w:r>
        <w:rPr>
          <w:noProof/>
        </w:rPr>
        <w:drawing>
          <wp:anchor distT="0" distB="0" distL="114300" distR="114300" simplePos="0" relativeHeight="251658244" behindDoc="1" locked="0" layoutInCell="1" allowOverlap="1" wp14:anchorId="42C7EFB7" wp14:editId="6E4FA64B">
            <wp:simplePos x="0" y="0"/>
            <wp:positionH relativeFrom="margin">
              <wp:posOffset>2593340</wp:posOffset>
            </wp:positionH>
            <wp:positionV relativeFrom="paragraph">
              <wp:posOffset>5715</wp:posOffset>
            </wp:positionV>
            <wp:extent cx="3723640" cy="2945130"/>
            <wp:effectExtent l="0" t="0" r="0" b="7620"/>
            <wp:wrapSquare wrapText="bothSides"/>
            <wp:docPr id="872618133" name="Picture 872618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28A0092B-C50C-407E-A947-70E740481C1C}">
                          <a14:useLocalDpi xmlns:a14="http://schemas.microsoft.com/office/drawing/2010/main" val="0"/>
                        </a:ext>
                      </a:extLst>
                    </a:blip>
                    <a:srcRect l="1539" t="1458" r="1923" b="2089"/>
                    <a:stretch/>
                  </pic:blipFill>
                  <pic:spPr bwMode="auto">
                    <a:xfrm>
                      <a:off x="0" y="0"/>
                      <a:ext cx="3723640" cy="2945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7C4E">
        <w:t xml:space="preserve">Please ensure that any images uploaded are either in JPEG or PNG format. </w:t>
      </w:r>
    </w:p>
    <w:p w14:paraId="010742C1" w14:textId="2542D4E6" w:rsidR="00484C15" w:rsidRDefault="00845043" w:rsidP="00117C4E">
      <w:r>
        <w:t>Once selected, t</w:t>
      </w:r>
      <w:r w:rsidR="00117C4E">
        <w:t xml:space="preserve">he images chosen will be shown in </w:t>
      </w:r>
      <w:r w:rsidR="00E10857">
        <w:t>within the</w:t>
      </w:r>
      <w:r w:rsidR="00117C4E">
        <w:t xml:space="preserve"> window. </w:t>
      </w:r>
    </w:p>
    <w:p w14:paraId="73C70CED" w14:textId="64D2AB6C" w:rsidR="00117C4E" w:rsidRDefault="00117C4E" w:rsidP="00117C4E">
      <w:r>
        <w:t xml:space="preserve">If you wish to upload more </w:t>
      </w:r>
      <w:r w:rsidR="00E10857">
        <w:t>images than initially</w:t>
      </w:r>
      <w:r>
        <w:t xml:space="preserve"> selected, you may do so by clicking the “Add more” button on the top</w:t>
      </w:r>
      <w:r w:rsidR="00E10857">
        <w:t>-</w:t>
      </w:r>
      <w:r>
        <w:t xml:space="preserve">right corner of the window. </w:t>
      </w:r>
    </w:p>
    <w:p w14:paraId="7F5211AF" w14:textId="605882AC" w:rsidR="00117C4E" w:rsidRDefault="00117C4E" w:rsidP="00484C15">
      <w:r>
        <w:t xml:space="preserve">You can then upload your images by clicking on the green “Upload” button at the bottom left corner of the window and wait for the encryption to be completed. </w:t>
      </w:r>
    </w:p>
    <w:p w14:paraId="0A7D5BEA" w14:textId="5381004A" w:rsidR="00117C4E" w:rsidRDefault="00117C4E" w:rsidP="00117C4E">
      <w:r>
        <w:t xml:space="preserve">Each image will then represent a new slide in the stimulus </w:t>
      </w:r>
      <w:r w:rsidR="002459A2">
        <w:t xml:space="preserve">list and will be </w:t>
      </w:r>
      <w:r>
        <w:t>denoted by an image icon. The stimulus can be easily moved around in</w:t>
      </w:r>
      <w:r w:rsidR="002459A2">
        <w:t>to</w:t>
      </w:r>
      <w:r>
        <w:t xml:space="preserve"> your preferred order by clicking and dragging on the dots next to the stimulus’ titles. </w:t>
      </w:r>
    </w:p>
    <w:p w14:paraId="475E78F0" w14:textId="05B8E3F5" w:rsidR="001B0BA7" w:rsidRDefault="00ED1F4A" w:rsidP="001B0BA7">
      <w:r>
        <w:t>By default, the s</w:t>
      </w:r>
      <w:r w:rsidR="00233B89">
        <w:t xml:space="preserve">lide </w:t>
      </w:r>
      <w:r>
        <w:t xml:space="preserve">titles will be the same as their file names when they were uploaded. If you would like to change these, </w:t>
      </w:r>
      <w:r w:rsidR="00937D19">
        <w:t xml:space="preserve">click on the </w:t>
      </w:r>
      <w:r w:rsidR="002B7C28">
        <w:t>slide,</w:t>
      </w:r>
      <w:r w:rsidR="00B54596">
        <w:t xml:space="preserve"> and then click on the title </w:t>
      </w:r>
      <w:r w:rsidR="00242F27">
        <w:t>above the image preview</w:t>
      </w:r>
      <w:r w:rsidR="004E4B46" w:rsidRPr="004E4B46">
        <w:t xml:space="preserve"> </w:t>
      </w:r>
      <w:r w:rsidR="004E4B46">
        <w:t>and type the new title</w:t>
      </w:r>
      <w:r w:rsidR="00242F27">
        <w:t>.</w:t>
      </w:r>
      <w:r w:rsidR="002B7C28">
        <w:t xml:space="preserve"> These titles won’t be visible to respondents. </w:t>
      </w:r>
      <w:r w:rsidR="00937D19">
        <w:t xml:space="preserve"> </w:t>
      </w:r>
      <w:r w:rsidR="00117C4E">
        <w:t xml:space="preserve"> </w:t>
      </w:r>
    </w:p>
    <w:p w14:paraId="2594F48E" w14:textId="0E1499D7" w:rsidR="00117C4E" w:rsidRPr="00117C4E" w:rsidRDefault="00023F3C" w:rsidP="00BD38E2">
      <w:pPr>
        <w:jc w:val="center"/>
      </w:pPr>
      <w:r>
        <w:rPr>
          <w:noProof/>
        </w:rPr>
        <w:drawing>
          <wp:inline distT="0" distB="0" distL="0" distR="0" wp14:anchorId="3F3AC1DA" wp14:editId="24F25BC6">
            <wp:extent cx="4572000" cy="1827334"/>
            <wp:effectExtent l="19050" t="19050" r="19050" b="20955"/>
            <wp:docPr id="852367855" name="Picture 852367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28A0092B-C50C-407E-A947-70E740481C1C}">
                          <a14:useLocalDpi xmlns:a14="http://schemas.microsoft.com/office/drawing/2010/main" val="0"/>
                        </a:ext>
                      </a:extLst>
                    </a:blip>
                    <a:srcRect b="52158"/>
                    <a:stretch/>
                  </pic:blipFill>
                  <pic:spPr bwMode="auto">
                    <a:xfrm>
                      <a:off x="0" y="0"/>
                      <a:ext cx="4572000" cy="1827334"/>
                    </a:xfrm>
                    <a:prstGeom prst="rect">
                      <a:avLst/>
                    </a:prstGeom>
                    <a:ln w="9525"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A1BDB63" w14:textId="04A645B5" w:rsidR="002456CD" w:rsidRDefault="002456CD" w:rsidP="00E81443">
      <w:pPr>
        <w:pStyle w:val="Heading3"/>
      </w:pPr>
      <w:bookmarkStart w:id="25" w:name="_Toc163483940"/>
      <w:r>
        <w:t>Uploading Text</w:t>
      </w:r>
      <w:r w:rsidR="00583AFF">
        <w:t xml:space="preserve"> Slides</w:t>
      </w:r>
      <w:bookmarkEnd w:id="25"/>
    </w:p>
    <w:p w14:paraId="058357D8" w14:textId="2E6141A5" w:rsidR="00BF0B94" w:rsidRDefault="009A187B" w:rsidP="00BF0B94">
      <w:r>
        <w:t xml:space="preserve">Clicking on ‘Text’ on the above ‘Add Stimulus’ window will add a new </w:t>
      </w:r>
      <w:r w:rsidR="00872E30">
        <w:t xml:space="preserve">blank </w:t>
      </w:r>
      <w:r w:rsidR="00E907B7">
        <w:t xml:space="preserve">text slide to your slide </w:t>
      </w:r>
      <w:r w:rsidR="00B33B28">
        <w:t>deck and</w:t>
      </w:r>
      <w:r w:rsidR="003314FA">
        <w:t xml:space="preserve"> can be identified by the accompanying</w:t>
      </w:r>
      <w:r w:rsidR="00BF0B94">
        <w:rPr>
          <w:noProof/>
        </w:rPr>
        <w:t xml:space="preserve"> </w:t>
      </w:r>
      <w:r w:rsidR="00BF0B94" w:rsidRPr="00142EA5">
        <w:rPr>
          <w:noProof/>
        </w:rPr>
        <w:drawing>
          <wp:inline distT="0" distB="0" distL="0" distR="0" wp14:anchorId="2566437F" wp14:editId="5F3832FB">
            <wp:extent cx="188573" cy="149435"/>
            <wp:effectExtent l="0" t="0" r="2540" b="3175"/>
            <wp:docPr id="410940922" name="Picture 410940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6831" t="51226" r="76979" b="40184"/>
                    <a:stretch/>
                  </pic:blipFill>
                  <pic:spPr bwMode="auto">
                    <a:xfrm>
                      <a:off x="0" y="0"/>
                      <a:ext cx="191065" cy="151409"/>
                    </a:xfrm>
                    <a:prstGeom prst="rect">
                      <a:avLst/>
                    </a:prstGeom>
                    <a:ln>
                      <a:noFill/>
                    </a:ln>
                    <a:extLst>
                      <a:ext uri="{53640926-AAD7-44D8-BBD7-CCE9431645EC}">
                        <a14:shadowObscured xmlns:a14="http://schemas.microsoft.com/office/drawing/2010/main"/>
                      </a:ext>
                    </a:extLst>
                  </pic:spPr>
                </pic:pic>
              </a:graphicData>
            </a:graphic>
          </wp:inline>
        </w:drawing>
      </w:r>
      <w:r w:rsidR="00B33B28">
        <w:t xml:space="preserve"> </w:t>
      </w:r>
      <w:r w:rsidR="003314FA">
        <w:t>icon.</w:t>
      </w:r>
      <w:r w:rsidR="00E907B7">
        <w:t xml:space="preserve"> </w:t>
      </w:r>
      <w:r w:rsidR="00BF0B94">
        <w:t xml:space="preserve">This stimulus type will allow you to share plain text during the session to aid the discussion. </w:t>
      </w:r>
    </w:p>
    <w:p w14:paraId="3974747A" w14:textId="6E7BEEF1" w:rsidR="005154CD" w:rsidRDefault="005154CD" w:rsidP="00F472A2">
      <w:pPr>
        <w:ind w:left="0" w:firstLine="0"/>
      </w:pPr>
      <w:r>
        <w:lastRenderedPageBreak/>
        <w:t xml:space="preserve">If you would like to change </w:t>
      </w:r>
      <w:r w:rsidR="00896BC4">
        <w:t xml:space="preserve">your </w:t>
      </w:r>
      <w:r>
        <w:t xml:space="preserve">text after it is initially created, you can click the pencil icon to edit it. </w:t>
      </w:r>
    </w:p>
    <w:p w14:paraId="23C25017" w14:textId="263758DA" w:rsidR="009E7189" w:rsidRDefault="009E7189" w:rsidP="009E7189">
      <w:pPr>
        <w:ind w:left="0" w:firstLine="0"/>
        <w:jc w:val="center"/>
      </w:pPr>
      <w:r w:rsidRPr="009E7189">
        <w:rPr>
          <w:noProof/>
        </w:rPr>
        <w:drawing>
          <wp:inline distT="0" distB="0" distL="0" distR="0" wp14:anchorId="34587398" wp14:editId="4FA50A17">
            <wp:extent cx="5378450" cy="7866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16599" cy="792255"/>
                    </a:xfrm>
                    <a:prstGeom prst="rect">
                      <a:avLst/>
                    </a:prstGeom>
                  </pic:spPr>
                </pic:pic>
              </a:graphicData>
            </a:graphic>
          </wp:inline>
        </w:drawing>
      </w:r>
    </w:p>
    <w:p w14:paraId="4842ACB0" w14:textId="3B50488E" w:rsidR="00851EB5" w:rsidRDefault="005154CD" w:rsidP="00F472A2">
      <w:pPr>
        <w:ind w:left="0" w:firstLine="0"/>
      </w:pPr>
      <w:r>
        <w:t>By default, the slide title will be ‘Untitled Text</w:t>
      </w:r>
      <w:r w:rsidR="006E25AF">
        <w:t xml:space="preserve"> (#)’, with differing numbers depending on how many you have in your deck. If you would like to change these, click the title at the </w:t>
      </w:r>
      <w:r w:rsidR="004E4E4B">
        <w:t>top of the selected Text item</w:t>
      </w:r>
      <w:r w:rsidR="004E4B46">
        <w:t xml:space="preserve"> and type the new title</w:t>
      </w:r>
      <w:r w:rsidR="004E4E4B">
        <w:t xml:space="preserve">. </w:t>
      </w:r>
      <w:r w:rsidR="00201493">
        <w:t>These titles won’t be visible to respondents.</w:t>
      </w:r>
    </w:p>
    <w:p w14:paraId="15017BC9" w14:textId="790943F9" w:rsidR="00851EB5" w:rsidRDefault="002A272C" w:rsidP="004E4B46">
      <w:r w:rsidRPr="007C6230">
        <w:t xml:space="preserve">The </w:t>
      </w:r>
      <w:r>
        <w:t>slide</w:t>
      </w:r>
      <w:r w:rsidRPr="007C6230">
        <w:t xml:space="preserve"> can be easily moved around into your preferred order by clicking and dragging on the dots next to the stimulus’ titles.</w:t>
      </w:r>
    </w:p>
    <w:p w14:paraId="4C3D1A7F" w14:textId="7036505F" w:rsidR="00E66D91" w:rsidRDefault="00E66D91" w:rsidP="00E66D91">
      <w:pPr>
        <w:pStyle w:val="Heading3"/>
      </w:pPr>
      <w:r>
        <w:t xml:space="preserve">Uploading </w:t>
      </w:r>
      <w:r w:rsidR="00BF0B94">
        <w:t>Collections</w:t>
      </w:r>
    </w:p>
    <w:p w14:paraId="3039B1E5" w14:textId="741191D3" w:rsidR="00BF0B94" w:rsidRDefault="00BF0B94" w:rsidP="00BF0B94">
      <w:r>
        <w:t>Clicking on ‘Collections’ on the above ‘Add Stimulus’ window will add a new blank slide to your slide deck and can be identified by the accompanying</w:t>
      </w:r>
      <w:r w:rsidR="00867C62">
        <w:rPr>
          <w:noProof/>
        </w:rPr>
        <w:t xml:space="preserve"> </w:t>
      </w:r>
      <w:r w:rsidR="00867C62" w:rsidRPr="00867C62">
        <w:rPr>
          <w:noProof/>
        </w:rPr>
        <w:drawing>
          <wp:inline distT="0" distB="0" distL="0" distR="0" wp14:anchorId="1AFBBB02" wp14:editId="02E0DE33">
            <wp:extent cx="203200" cy="179572"/>
            <wp:effectExtent l="0" t="0" r="6350" b="0"/>
            <wp:docPr id="1680227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227929" name=""/>
                    <pic:cNvPicPr/>
                  </pic:nvPicPr>
                  <pic:blipFill>
                    <a:blip r:embed="rId36"/>
                    <a:stretch>
                      <a:fillRect/>
                    </a:stretch>
                  </pic:blipFill>
                  <pic:spPr>
                    <a:xfrm>
                      <a:off x="0" y="0"/>
                      <a:ext cx="206225" cy="182245"/>
                    </a:xfrm>
                    <a:prstGeom prst="rect">
                      <a:avLst/>
                    </a:prstGeom>
                  </pic:spPr>
                </pic:pic>
              </a:graphicData>
            </a:graphic>
          </wp:inline>
        </w:drawing>
      </w:r>
      <w:r>
        <w:t xml:space="preserve"> icon. This stimulus type will allow you to share a collection of images that participants can move through freely.</w:t>
      </w:r>
    </w:p>
    <w:p w14:paraId="658CD605" w14:textId="0A255EB9" w:rsidR="00BF0B94" w:rsidRDefault="00867C62" w:rsidP="00BF0B94">
      <w:r w:rsidRPr="00867C62">
        <w:rPr>
          <w:noProof/>
        </w:rPr>
        <w:drawing>
          <wp:anchor distT="0" distB="0" distL="114300" distR="114300" simplePos="0" relativeHeight="251658246" behindDoc="0" locked="0" layoutInCell="1" allowOverlap="1" wp14:anchorId="1ED20A16" wp14:editId="296A0BF0">
            <wp:simplePos x="0" y="0"/>
            <wp:positionH relativeFrom="page">
              <wp:align>center</wp:align>
            </wp:positionH>
            <wp:positionV relativeFrom="paragraph">
              <wp:posOffset>541020</wp:posOffset>
            </wp:positionV>
            <wp:extent cx="4121150" cy="3063875"/>
            <wp:effectExtent l="0" t="0" r="0" b="3175"/>
            <wp:wrapTopAndBottom/>
            <wp:docPr id="463268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268514" name=""/>
                    <pic:cNvPicPr/>
                  </pic:nvPicPr>
                  <pic:blipFill>
                    <a:blip r:embed="rId37">
                      <a:extLst>
                        <a:ext uri="{28A0092B-C50C-407E-A947-70E740481C1C}">
                          <a14:useLocalDpi xmlns:a14="http://schemas.microsoft.com/office/drawing/2010/main" val="0"/>
                        </a:ext>
                      </a:extLst>
                    </a:blip>
                    <a:stretch>
                      <a:fillRect/>
                    </a:stretch>
                  </pic:blipFill>
                  <pic:spPr>
                    <a:xfrm>
                      <a:off x="0" y="0"/>
                      <a:ext cx="4121150" cy="3063875"/>
                    </a:xfrm>
                    <a:prstGeom prst="rect">
                      <a:avLst/>
                    </a:prstGeom>
                  </pic:spPr>
                </pic:pic>
              </a:graphicData>
            </a:graphic>
          </wp:anchor>
        </w:drawing>
      </w:r>
      <w:r w:rsidR="00BF0B94">
        <w:t>Click on the ‘Add Stimulus’ button that appears to upload multiple images you would like to share during your group.</w:t>
      </w:r>
      <w:r>
        <w:t xml:space="preserve"> After they have encoded, the images will appear in a collection with arrows either side to go through the different images. </w:t>
      </w:r>
    </w:p>
    <w:p w14:paraId="4B93DB4F" w14:textId="4F39F2AB" w:rsidR="00BF0B94" w:rsidRPr="00BF0B94" w:rsidRDefault="00BF0B94" w:rsidP="00BF0B94"/>
    <w:p w14:paraId="3FFE2DC2" w14:textId="388AB37B" w:rsidR="00E66D91" w:rsidRDefault="00867C62" w:rsidP="004E4B46">
      <w:r>
        <w:t xml:space="preserve">If you wish to make any changes to your collection, this can be done underneath. </w:t>
      </w:r>
    </w:p>
    <w:p w14:paraId="09BD9BCD" w14:textId="3686F95B" w:rsidR="00867C62" w:rsidRDefault="001926D8" w:rsidP="004E4B46">
      <w:r w:rsidRPr="001926D8">
        <w:rPr>
          <w:noProof/>
        </w:rPr>
        <w:drawing>
          <wp:anchor distT="0" distB="0" distL="114300" distR="114300" simplePos="0" relativeHeight="251658247" behindDoc="1" locked="0" layoutInCell="1" allowOverlap="1" wp14:anchorId="2CC0C21C" wp14:editId="4437A5D7">
            <wp:simplePos x="0" y="0"/>
            <wp:positionH relativeFrom="column">
              <wp:posOffset>5067300</wp:posOffset>
            </wp:positionH>
            <wp:positionV relativeFrom="paragraph">
              <wp:posOffset>54610</wp:posOffset>
            </wp:positionV>
            <wp:extent cx="1104900" cy="285750"/>
            <wp:effectExtent l="0" t="0" r="0" b="0"/>
            <wp:wrapTight wrapText="bothSides">
              <wp:wrapPolygon edited="0">
                <wp:start x="0" y="0"/>
                <wp:lineTo x="0" y="20160"/>
                <wp:lineTo x="21228" y="20160"/>
                <wp:lineTo x="21228" y="0"/>
                <wp:lineTo x="0" y="0"/>
              </wp:wrapPolygon>
            </wp:wrapTight>
            <wp:docPr id="68014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14922" name=""/>
                    <pic:cNvPicPr/>
                  </pic:nvPicPr>
                  <pic:blipFill>
                    <a:blip r:embed="rId38">
                      <a:extLst>
                        <a:ext uri="{28A0092B-C50C-407E-A947-70E740481C1C}">
                          <a14:useLocalDpi xmlns:a14="http://schemas.microsoft.com/office/drawing/2010/main" val="0"/>
                        </a:ext>
                      </a:extLst>
                    </a:blip>
                    <a:stretch>
                      <a:fillRect/>
                    </a:stretch>
                  </pic:blipFill>
                  <pic:spPr>
                    <a:xfrm>
                      <a:off x="0" y="0"/>
                      <a:ext cx="1104900" cy="285750"/>
                    </a:xfrm>
                    <a:prstGeom prst="rect">
                      <a:avLst/>
                    </a:prstGeom>
                  </pic:spPr>
                </pic:pic>
              </a:graphicData>
            </a:graphic>
          </wp:anchor>
        </w:drawing>
      </w:r>
      <w:r>
        <w:t xml:space="preserve">You can change the name of each image by hovering over the name and selecting the pencil icon. This will then let you edit the name. </w:t>
      </w:r>
    </w:p>
    <w:p w14:paraId="1E4FBE60" w14:textId="12F35969" w:rsidR="001926D8" w:rsidRDefault="00DF2277" w:rsidP="004E4B46">
      <w:r w:rsidRPr="00DF2277">
        <w:rPr>
          <w:noProof/>
        </w:rPr>
        <w:drawing>
          <wp:anchor distT="0" distB="0" distL="114300" distR="114300" simplePos="0" relativeHeight="251658248" behindDoc="1" locked="0" layoutInCell="1" allowOverlap="1" wp14:anchorId="798403A8" wp14:editId="775A438A">
            <wp:simplePos x="0" y="0"/>
            <wp:positionH relativeFrom="column">
              <wp:posOffset>5619750</wp:posOffset>
            </wp:positionH>
            <wp:positionV relativeFrom="paragraph">
              <wp:posOffset>0</wp:posOffset>
            </wp:positionV>
            <wp:extent cx="628650" cy="317500"/>
            <wp:effectExtent l="0" t="0" r="0" b="6350"/>
            <wp:wrapTight wrapText="bothSides">
              <wp:wrapPolygon edited="0">
                <wp:start x="0" y="0"/>
                <wp:lineTo x="0" y="20736"/>
                <wp:lineTo x="20945" y="20736"/>
                <wp:lineTo x="20945" y="0"/>
                <wp:lineTo x="0" y="0"/>
              </wp:wrapPolygon>
            </wp:wrapTight>
            <wp:docPr id="1906769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769713" name=""/>
                    <pic:cNvPicPr/>
                  </pic:nvPicPr>
                  <pic:blipFill>
                    <a:blip r:embed="rId39">
                      <a:extLst>
                        <a:ext uri="{28A0092B-C50C-407E-A947-70E740481C1C}">
                          <a14:useLocalDpi xmlns:a14="http://schemas.microsoft.com/office/drawing/2010/main" val="0"/>
                        </a:ext>
                      </a:extLst>
                    </a:blip>
                    <a:stretch>
                      <a:fillRect/>
                    </a:stretch>
                  </pic:blipFill>
                  <pic:spPr>
                    <a:xfrm>
                      <a:off x="0" y="0"/>
                      <a:ext cx="628650" cy="317500"/>
                    </a:xfrm>
                    <a:prstGeom prst="rect">
                      <a:avLst/>
                    </a:prstGeom>
                  </pic:spPr>
                </pic:pic>
              </a:graphicData>
            </a:graphic>
          </wp:anchor>
        </w:drawing>
      </w:r>
      <w:r w:rsidR="001926D8">
        <w:t xml:space="preserve">You can also </w:t>
      </w:r>
      <w:r>
        <w:t xml:space="preserve">delete any images from the collection that you no longer want to show by clicking the bin icon on the </w:t>
      </w:r>
      <w:r w:rsidR="00801637">
        <w:t>right-hand</w:t>
      </w:r>
      <w:r>
        <w:t xml:space="preserve"> side. </w:t>
      </w:r>
    </w:p>
    <w:p w14:paraId="78DFBF28" w14:textId="62C6077B" w:rsidR="00DF2277" w:rsidRDefault="00DF2277" w:rsidP="004E4B46">
      <w:r>
        <w:t xml:space="preserve">If you wish to anymore images to the collection, you can click ‘Add Stimulus’ at the bottom and add more to the collection. </w:t>
      </w:r>
    </w:p>
    <w:p w14:paraId="4EB42128" w14:textId="7FD4AB2F" w:rsidR="00DF2277" w:rsidRDefault="00DF2277" w:rsidP="00DF2277">
      <w:pPr>
        <w:ind w:left="0" w:firstLine="0"/>
      </w:pPr>
      <w:r>
        <w:lastRenderedPageBreak/>
        <w:t>By default, the collection title will be ‘Untitled Collection (#)’, with differing numbers depending on how many you have in your deck. If you would like to change these, click the title at the top of the selected Collection item and type the new title. These titles won’t be visible to respondents.</w:t>
      </w:r>
    </w:p>
    <w:p w14:paraId="00E43AE5" w14:textId="1CB832AC" w:rsidR="00DF2277" w:rsidRDefault="00DF2277" w:rsidP="00DF2277">
      <w:r w:rsidRPr="007C6230">
        <w:t xml:space="preserve">The </w:t>
      </w:r>
      <w:r>
        <w:t>slide</w:t>
      </w:r>
      <w:r w:rsidRPr="007C6230">
        <w:t xml:space="preserve"> can be easily moved around into your preferred order by clicking and dragging on the dots next to the stimulus’ titles.</w:t>
      </w:r>
    </w:p>
    <w:p w14:paraId="3211F3C7" w14:textId="3DCD387F" w:rsidR="00081B36" w:rsidRDefault="00081B36" w:rsidP="00DF2277">
      <w:r>
        <w:t>You can add activities to a collection. To add an activity, please add your stimulus and then scroll down to the ‘+ADD ACTIVITY’ button. You will be presented with 3 poll options. Please see page 1</w:t>
      </w:r>
      <w:r w:rsidR="00EC0B88">
        <w:t>6 for more information on how to set up a poll.</w:t>
      </w:r>
    </w:p>
    <w:p w14:paraId="6C2DF5FC" w14:textId="44840094" w:rsidR="00081B36" w:rsidRDefault="00081B36" w:rsidP="00081B36">
      <w:r>
        <w:rPr>
          <w:noProof/>
        </w:rPr>
        <w:drawing>
          <wp:inline distT="0" distB="0" distL="0" distR="0" wp14:anchorId="071DB2AA" wp14:editId="5C2E333A">
            <wp:extent cx="5695950" cy="750817"/>
            <wp:effectExtent l="0" t="0" r="0" b="0"/>
            <wp:docPr id="1102011893" name="Picture 2" descr="A close-up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011893" name="Picture 2" descr="A close-up of a computer screen&#10;&#10;AI-generated content may be incorrec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28597" cy="755120"/>
                    </a:xfrm>
                    <a:prstGeom prst="rect">
                      <a:avLst/>
                    </a:prstGeom>
                    <a:noFill/>
                    <a:ln>
                      <a:noFill/>
                    </a:ln>
                  </pic:spPr>
                </pic:pic>
              </a:graphicData>
            </a:graphic>
          </wp:inline>
        </w:drawing>
      </w:r>
    </w:p>
    <w:p w14:paraId="4244CE3C" w14:textId="5F7AD280" w:rsidR="000B677B" w:rsidRDefault="000158BB" w:rsidP="00E81443">
      <w:pPr>
        <w:pStyle w:val="Heading3"/>
      </w:pPr>
      <w:bookmarkStart w:id="26" w:name="_Toc163483941"/>
      <w:r w:rsidRPr="000158BB">
        <w:rPr>
          <w:noProof/>
        </w:rPr>
        <w:drawing>
          <wp:anchor distT="0" distB="0" distL="114300" distR="114300" simplePos="0" relativeHeight="251658245" behindDoc="0" locked="0" layoutInCell="1" allowOverlap="1" wp14:anchorId="4D0F8186" wp14:editId="3072EC2D">
            <wp:simplePos x="0" y="0"/>
            <wp:positionH relativeFrom="margin">
              <wp:align>right</wp:align>
            </wp:positionH>
            <wp:positionV relativeFrom="paragraph">
              <wp:posOffset>20320</wp:posOffset>
            </wp:positionV>
            <wp:extent cx="1243965" cy="587375"/>
            <wp:effectExtent l="0" t="0" r="0" b="317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t="17410"/>
                    <a:stretch/>
                  </pic:blipFill>
                  <pic:spPr bwMode="auto">
                    <a:xfrm>
                      <a:off x="0" y="0"/>
                      <a:ext cx="1243965" cy="5873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B677B">
        <w:t>Deleting a Slide</w:t>
      </w:r>
      <w:bookmarkEnd w:id="26"/>
    </w:p>
    <w:p w14:paraId="29571104" w14:textId="0CA51755" w:rsidR="000B677B" w:rsidRDefault="00632280" w:rsidP="000B677B">
      <w:r>
        <w:t xml:space="preserve">To delete a slide from the deck, </w:t>
      </w:r>
      <w:r w:rsidR="000158BB">
        <w:t>select the slide and then press the</w:t>
      </w:r>
      <w:r w:rsidR="00965211">
        <w:t xml:space="preserve"> three dots in the top-right </w:t>
      </w:r>
      <w:r w:rsidR="000158BB">
        <w:t xml:space="preserve">corner. This will give you the option to delete it. </w:t>
      </w:r>
    </w:p>
    <w:p w14:paraId="444958CA" w14:textId="539355FF" w:rsidR="000158BB" w:rsidRDefault="000158BB" w:rsidP="00E81443">
      <w:pPr>
        <w:pStyle w:val="Heading3"/>
      </w:pPr>
      <w:bookmarkStart w:id="27" w:name="_Toc163483942"/>
      <w:r>
        <w:t>Changing the Slide Order</w:t>
      </w:r>
      <w:bookmarkEnd w:id="27"/>
      <w:r>
        <w:t xml:space="preserve"> </w:t>
      </w:r>
    </w:p>
    <w:p w14:paraId="502B1A82" w14:textId="3B26B9AD" w:rsidR="000158BB" w:rsidRPr="000158BB" w:rsidRDefault="00864449" w:rsidP="000158BB">
      <w:r>
        <w:t>To adjust the order of the slides in the deck, click and hold the square dots icon</w:t>
      </w:r>
      <w:r w:rsidR="00B26762">
        <w:t xml:space="preserve"> (</w:t>
      </w:r>
      <w:r w:rsidR="00B26762" w:rsidRPr="00B26762">
        <w:rPr>
          <w:noProof/>
        </w:rPr>
        <w:drawing>
          <wp:inline distT="0" distB="0" distL="0" distR="0" wp14:anchorId="629ACEA4" wp14:editId="67F651F3">
            <wp:extent cx="63503" cy="15875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3503" cy="158758"/>
                    </a:xfrm>
                    <a:prstGeom prst="rect">
                      <a:avLst/>
                    </a:prstGeom>
                  </pic:spPr>
                </pic:pic>
              </a:graphicData>
            </a:graphic>
          </wp:inline>
        </w:drawing>
      </w:r>
      <w:r w:rsidR="00B26762">
        <w:t xml:space="preserve"> )</w:t>
      </w:r>
      <w:r>
        <w:t xml:space="preserve"> </w:t>
      </w:r>
      <w:r w:rsidR="004D4406">
        <w:t xml:space="preserve">to the left of the slide names. Then, drag the slide </w:t>
      </w:r>
      <w:r w:rsidR="00882795">
        <w:t xml:space="preserve">to the position you would like it to be. </w:t>
      </w:r>
    </w:p>
    <w:p w14:paraId="47E90B27" w14:textId="4B9674B8" w:rsidR="00A1485C" w:rsidRDefault="00102661" w:rsidP="00EB4397">
      <w:pPr>
        <w:pStyle w:val="Heading2"/>
      </w:pPr>
      <w:bookmarkStart w:id="28" w:name="_Toc163483943"/>
      <w:r>
        <w:t xml:space="preserve">Adding </w:t>
      </w:r>
      <w:r w:rsidR="00EB4397">
        <w:t>Interactive Activities</w:t>
      </w:r>
      <w:bookmarkEnd w:id="28"/>
      <w:r w:rsidR="00EB4397">
        <w:t xml:space="preserve"> </w:t>
      </w:r>
    </w:p>
    <w:p w14:paraId="054D2815" w14:textId="71AD5B17" w:rsidR="00F0484E" w:rsidRDefault="00F0484E" w:rsidP="00F0484E">
      <w:r>
        <w:t xml:space="preserve">Once you have added some </w:t>
      </w:r>
      <w:r w:rsidR="00B62F41">
        <w:t xml:space="preserve">text or image </w:t>
      </w:r>
      <w:r>
        <w:t xml:space="preserve">slides into </w:t>
      </w:r>
      <w:r w:rsidR="0013741F">
        <w:t xml:space="preserve">your slide deck, you can </w:t>
      </w:r>
      <w:r w:rsidR="00C4329F">
        <w:t>creat</w:t>
      </w:r>
      <w:r w:rsidR="000E26C3">
        <w:t>e interactive activities</w:t>
      </w:r>
      <w:r w:rsidR="002B7389">
        <w:t xml:space="preserve">. </w:t>
      </w:r>
      <w:r w:rsidR="001349B8">
        <w:t xml:space="preserve">When the session is live, these can be used to </w:t>
      </w:r>
      <w:r w:rsidR="00963555">
        <w:t xml:space="preserve">get deeper insights from your respondents. </w:t>
      </w:r>
    </w:p>
    <w:p w14:paraId="4497D95E" w14:textId="77777777" w:rsidR="00A63F9F" w:rsidRDefault="00033E11" w:rsidP="00F0484E">
      <w:r>
        <w:t xml:space="preserve">To add a new activity, </w:t>
      </w:r>
      <w:r w:rsidR="00466B9B">
        <w:t xml:space="preserve">navigate to the slide you want the activity assigned to. </w:t>
      </w:r>
    </w:p>
    <w:p w14:paraId="62CE8FA6" w14:textId="4708DD06" w:rsidR="00033E11" w:rsidRDefault="0052531A" w:rsidP="006E4A9E">
      <w:r>
        <w:t xml:space="preserve">Under the </w:t>
      </w:r>
      <w:r w:rsidR="007D4BBB">
        <w:t>preview</w:t>
      </w:r>
      <w:r w:rsidR="000B38E6" w:rsidRPr="000B38E6">
        <w:t xml:space="preserve"> </w:t>
      </w:r>
      <w:r w:rsidR="000B38E6">
        <w:t>of your image or text stimulus</w:t>
      </w:r>
      <w:r>
        <w:t xml:space="preserve">, </w:t>
      </w:r>
      <w:r w:rsidR="000B38E6">
        <w:t>there will be an ‘Activities’ section title – click on the</w:t>
      </w:r>
      <w:r w:rsidR="004A245E">
        <w:t xml:space="preserve"> </w:t>
      </w:r>
      <w:r w:rsidR="00466B9B">
        <w:t>‘+’ icon to the</w:t>
      </w:r>
      <w:r w:rsidR="00C96CD0">
        <w:t xml:space="preserve"> far-right</w:t>
      </w:r>
      <w:r w:rsidR="00A63F9F">
        <w:t xml:space="preserve">. This will give you the choice </w:t>
      </w:r>
      <w:r w:rsidR="00A63F9F" w:rsidRPr="00C92040">
        <w:t>of three</w:t>
      </w:r>
      <w:r w:rsidR="00A63F9F">
        <w:t xml:space="preserve"> activities: Poll, Heatmap, or Text Prompt.</w:t>
      </w:r>
    </w:p>
    <w:p w14:paraId="4B75C420" w14:textId="493748E9" w:rsidR="00033E11" w:rsidRDefault="00C16BE5" w:rsidP="00C440CB">
      <w:pPr>
        <w:jc w:val="center"/>
      </w:pPr>
      <w:r w:rsidRPr="00C16BE5">
        <w:rPr>
          <w:noProof/>
        </w:rPr>
        <w:drawing>
          <wp:inline distT="0" distB="0" distL="0" distR="0" wp14:anchorId="68F4E597" wp14:editId="37C2BE59">
            <wp:extent cx="5273675" cy="1568794"/>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91311" cy="1574040"/>
                    </a:xfrm>
                    <a:prstGeom prst="rect">
                      <a:avLst/>
                    </a:prstGeom>
                  </pic:spPr>
                </pic:pic>
              </a:graphicData>
            </a:graphic>
          </wp:inline>
        </w:drawing>
      </w:r>
    </w:p>
    <w:p w14:paraId="495B4F40" w14:textId="0D17B1E4" w:rsidR="00845976" w:rsidRDefault="00845976" w:rsidP="00C440CB">
      <w:r>
        <w:t xml:space="preserve">To add </w:t>
      </w:r>
      <w:r w:rsidR="006E4A9E">
        <w:t>any of</w:t>
      </w:r>
      <w:r>
        <w:t xml:space="preserve"> these</w:t>
      </w:r>
      <w:r w:rsidR="006E4A9E">
        <w:t xml:space="preserve"> to your slide</w:t>
      </w:r>
      <w:r>
        <w:t xml:space="preserve">, </w:t>
      </w:r>
      <w:r w:rsidR="006E4A9E">
        <w:t xml:space="preserve">click the </w:t>
      </w:r>
      <w:r w:rsidR="0000646D">
        <w:t xml:space="preserve">required option, and </w:t>
      </w:r>
      <w:r>
        <w:t xml:space="preserve">follow the steps for </w:t>
      </w:r>
      <w:r w:rsidR="0000646D">
        <w:t xml:space="preserve">your choice below: </w:t>
      </w:r>
    </w:p>
    <w:p w14:paraId="6DF7FB6F" w14:textId="44BF0692" w:rsidR="00A1485C" w:rsidRDefault="00D60027" w:rsidP="00D60027">
      <w:pPr>
        <w:pStyle w:val="Heading3"/>
      </w:pPr>
      <w:bookmarkStart w:id="29" w:name="_Toc163483944"/>
      <w:r>
        <w:lastRenderedPageBreak/>
        <w:t>Poll</w:t>
      </w:r>
      <w:r w:rsidR="00F35CF0">
        <w:t xml:space="preserve"> Activities</w:t>
      </w:r>
      <w:bookmarkEnd w:id="29"/>
    </w:p>
    <w:p w14:paraId="412244DA" w14:textId="1E52DA58" w:rsidR="00D60027" w:rsidRDefault="00CE2DEF" w:rsidP="00CE2DEF">
      <w:pPr>
        <w:ind w:left="0" w:firstLine="0"/>
      </w:pPr>
      <w:r>
        <w:t>Single select and multiselect p</w:t>
      </w:r>
      <w:r w:rsidR="007427ED">
        <w:t xml:space="preserve">oll </w:t>
      </w:r>
      <w:r w:rsidR="00D57790">
        <w:t xml:space="preserve">activities </w:t>
      </w:r>
      <w:r w:rsidR="002B00A2">
        <w:t>allow you to give respondents a question with set options t</w:t>
      </w:r>
      <w:r w:rsidR="00D57790">
        <w:t>hat t</w:t>
      </w:r>
      <w:r w:rsidR="002B00A2">
        <w:t xml:space="preserve">hey can choose </w:t>
      </w:r>
      <w:r>
        <w:t>from.</w:t>
      </w:r>
      <w:r w:rsidR="002B00A2">
        <w:t xml:space="preserve"> </w:t>
      </w:r>
    </w:p>
    <w:p w14:paraId="07769067" w14:textId="13757CD2" w:rsidR="002B00A2" w:rsidRDefault="0060499A" w:rsidP="00D60027">
      <w:r>
        <w:t>After selecting this, c</w:t>
      </w:r>
      <w:r w:rsidR="00900265">
        <w:t>lick</w:t>
      </w:r>
      <w:r w:rsidR="00CA2F9D">
        <w:t xml:space="preserve"> ‘Add Prompt’ </w:t>
      </w:r>
      <w:r w:rsidR="00F107DD">
        <w:t xml:space="preserve">to </w:t>
      </w:r>
      <w:r w:rsidR="000109C0">
        <w:t xml:space="preserve">type or paste the </w:t>
      </w:r>
      <w:r w:rsidR="00900265">
        <w:t xml:space="preserve">question you would like respondents to answer. </w:t>
      </w:r>
    </w:p>
    <w:p w14:paraId="754782A2" w14:textId="7387C8CE" w:rsidR="00847126" w:rsidRDefault="00984156" w:rsidP="003C088E">
      <w:r>
        <w:t xml:space="preserve">You can then </w:t>
      </w:r>
      <w:r w:rsidR="00B248F0">
        <w:t xml:space="preserve">type the </w:t>
      </w:r>
      <w:r w:rsidR="007D417A">
        <w:t xml:space="preserve">potential answers in the text box under ‘Poll Options’. </w:t>
      </w:r>
      <w:r w:rsidR="000870A7">
        <w:t xml:space="preserve">To add an option, </w:t>
      </w:r>
      <w:r w:rsidR="000E5FD3">
        <w:t>type the text for one</w:t>
      </w:r>
      <w:r w:rsidR="006218CB">
        <w:t xml:space="preserve"> answer</w:t>
      </w:r>
      <w:r w:rsidR="000E5FD3">
        <w:t xml:space="preserve">, hit enter to save it, and repeat until </w:t>
      </w:r>
      <w:r w:rsidR="006218CB">
        <w:t xml:space="preserve">you have added </w:t>
      </w:r>
      <w:r w:rsidR="007B063E">
        <w:t>all</w:t>
      </w:r>
      <w:r w:rsidR="006218CB">
        <w:t xml:space="preserve"> your options</w:t>
      </w:r>
      <w:r w:rsidR="000E5FD3">
        <w:t xml:space="preserve">. </w:t>
      </w:r>
    </w:p>
    <w:p w14:paraId="388CD789" w14:textId="7C3EB4B2" w:rsidR="00A71AE8" w:rsidRDefault="00A71AE8" w:rsidP="00A71AE8">
      <w:pPr>
        <w:pStyle w:val="Heading3"/>
      </w:pPr>
      <w:r>
        <w:t>Ranking Poll Activities</w:t>
      </w:r>
    </w:p>
    <w:p w14:paraId="71F57540" w14:textId="17742E34" w:rsidR="00EC0B88" w:rsidRPr="00EC0B88" w:rsidRDefault="00EC0B88" w:rsidP="00EC0B88">
      <w:r w:rsidRPr="00EC0B88">
        <w:t xml:space="preserve">Ranking Polls let you present respondents with a list of choices they can order by preference or importance. You can use this poll type alongside a piece of text or </w:t>
      </w:r>
      <w:r w:rsidRPr="00EC0B88">
        <w:t>stimulus or</w:t>
      </w:r>
      <w:r w:rsidRPr="00EC0B88">
        <w:t xml:space="preserve"> attach it to a collection so respondents can rank the options linked to your images. (See page 14 for details on setting up a collection.)</w:t>
      </w:r>
    </w:p>
    <w:p w14:paraId="70A01C7F" w14:textId="77777777" w:rsidR="00EC0B88" w:rsidRPr="00EC0B88" w:rsidRDefault="00EC0B88" w:rsidP="00EC0B88">
      <w:r w:rsidRPr="00EC0B88">
        <w:t>After choosing this poll type, click “Add Prompt” to write or paste the question you want respondents to answer.</w:t>
      </w:r>
    </w:p>
    <w:p w14:paraId="497224E7" w14:textId="77777777" w:rsidR="00EC0B88" w:rsidRPr="00EC0B88" w:rsidRDefault="00EC0B88" w:rsidP="00EC0B88">
      <w:r w:rsidRPr="00EC0B88">
        <w:t>Next, enter the list of options you’d like them to rank. If the poll is linked to a collection, the options will be filled in automatically, matching the titles of your stimuli.</w:t>
      </w:r>
    </w:p>
    <w:p w14:paraId="396CB811" w14:textId="77777777" w:rsidR="00EC0B88" w:rsidRPr="00EC0B88" w:rsidRDefault="00EC0B88" w:rsidP="00EC0B88"/>
    <w:p w14:paraId="6C960BCE" w14:textId="3D34B308" w:rsidR="4C857DDC" w:rsidRDefault="4C857DDC" w:rsidP="4C857DDC">
      <w:pPr>
        <w:pStyle w:val="Heading3"/>
        <w:rPr>
          <w:rFonts w:ascii="Montserrat" w:eastAsia="Montserrat" w:hAnsi="Montserrat" w:cs="Montserrat"/>
          <w:bCs/>
          <w:color w:val="0080B9" w:themeColor="accent5"/>
          <w:szCs w:val="28"/>
        </w:rPr>
      </w:pPr>
      <w:r w:rsidRPr="4C857DDC">
        <w:rPr>
          <w:rFonts w:ascii="Montserrat" w:eastAsia="Montserrat" w:hAnsi="Montserrat" w:cs="Montserrat"/>
          <w:bCs/>
          <w:color w:val="0080B9" w:themeColor="accent5"/>
          <w:szCs w:val="28"/>
        </w:rPr>
        <w:t>Heatmap Activities</w:t>
      </w:r>
    </w:p>
    <w:p w14:paraId="4B664A92" w14:textId="54D80DC5" w:rsidR="4C857DDC" w:rsidRDefault="4C857DDC" w:rsidP="4C857DDC">
      <w:pPr>
        <w:ind w:left="0"/>
        <w:rPr>
          <w:rFonts w:eastAsia="Montserrat" w:cs="Montserrat"/>
          <w:color w:val="000000" w:themeColor="text1"/>
        </w:rPr>
      </w:pPr>
      <w:r w:rsidRPr="4C857DDC">
        <w:rPr>
          <w:rFonts w:eastAsia="Montserrat" w:cs="Montserrat"/>
          <w:color w:val="000000" w:themeColor="text1"/>
        </w:rPr>
        <w:t xml:space="preserve">Heatmaps are only available for image stimuli. Selecting Heatmap allows you to start an activity where respondents can click on the image and add sentiment emojis and text responses to give you deeper insights. Respondents can also highlight stimuli and leave a pin to add sentiment to their markups. </w:t>
      </w:r>
    </w:p>
    <w:p w14:paraId="60A32F03" w14:textId="723FC41F" w:rsidR="4C857DDC" w:rsidRDefault="4C857DDC" w:rsidP="4C857DDC">
      <w:pPr>
        <w:ind w:left="0"/>
        <w:rPr>
          <w:rFonts w:eastAsia="Montserrat" w:cs="Montserrat"/>
          <w:color w:val="000000" w:themeColor="text1"/>
        </w:rPr>
      </w:pPr>
      <w:r w:rsidRPr="4C857DDC">
        <w:rPr>
          <w:rFonts w:eastAsia="Montserrat" w:cs="Montserrat"/>
          <w:color w:val="000000" w:themeColor="text1"/>
        </w:rPr>
        <w:t xml:space="preserve">First, click 'Add Prompt' to type or paste a prompt for your respondents to see alongside the image when the activity begins. </w:t>
      </w:r>
    </w:p>
    <w:p w14:paraId="6F72B554" w14:textId="4D24B85B" w:rsidR="4C857DDC" w:rsidRDefault="4C857DDC" w:rsidP="4C857DDC">
      <w:pPr>
        <w:ind w:left="0"/>
        <w:rPr>
          <w:rFonts w:eastAsia="Montserrat" w:cs="Montserrat"/>
          <w:color w:val="000000" w:themeColor="text1"/>
        </w:rPr>
      </w:pPr>
      <w:r w:rsidRPr="4C857DDC">
        <w:rPr>
          <w:rFonts w:eastAsia="Montserrat" w:cs="Montserrat"/>
          <w:color w:val="000000" w:themeColor="text1"/>
        </w:rPr>
        <w:t xml:space="preserve">Next, choose the heatmap type. Selecting the 'pin' option will allow respondents to click on an image and leave a pin with a comment attached. Respondents will have the option to choose from up to five different pin types, ranging from very negative to very positive. However, as the moderator, you can change the pin titles and deselect certain pins, giving respondents fewer options to choose from. </w:t>
      </w:r>
    </w:p>
    <w:p w14:paraId="2ADB1984" w14:textId="53CF5B41" w:rsidR="4C857DDC" w:rsidRDefault="4C857DDC" w:rsidP="4C857DDC">
      <w:pPr>
        <w:rPr>
          <w:rFonts w:eastAsia="Montserrat" w:cs="Montserrat"/>
          <w:color w:val="000000" w:themeColor="text1"/>
        </w:rPr>
      </w:pPr>
      <w:r w:rsidRPr="4C857DDC">
        <w:rPr>
          <w:rFonts w:eastAsia="Montserrat" w:cs="Montserrat"/>
          <w:color w:val="000000" w:themeColor="text1"/>
        </w:rPr>
        <w:t>The highlighter heatmap type allows respondents to draw on top of the stimuli to add their sentiment and comments. The sentiment the respondent chooses will determine the colour of the highlighter. For example, if a respondent highlights something they feel positively about, it will be shown in green. On the other hand, if a respondent highlights something they feel negatively about, the markup will show in red. Any neutral mark ups will be in yellow.</w:t>
      </w:r>
    </w:p>
    <w:p w14:paraId="329609A1" w14:textId="763DC8F2" w:rsidR="4C857DDC" w:rsidRDefault="4C857DDC" w:rsidP="4C857DDC">
      <w:pPr>
        <w:rPr>
          <w:rFonts w:eastAsia="Montserrat" w:cs="Montserrat"/>
          <w:color w:val="000000" w:themeColor="text1"/>
        </w:rPr>
      </w:pPr>
      <w:r w:rsidRPr="4C857DDC">
        <w:rPr>
          <w:rStyle w:val="Heading4Char"/>
          <w:rFonts w:ascii="Montserrat Black" w:eastAsia="Montserrat Black" w:hAnsi="Montserrat Black" w:cs="Montserrat Black"/>
          <w:color w:val="0080B9" w:themeColor="accent5"/>
        </w:rPr>
        <w:t>Note:</w:t>
      </w:r>
      <w:r w:rsidRPr="4C857DDC">
        <w:rPr>
          <w:rStyle w:val="Heading3Char"/>
          <w:rFonts w:eastAsia="Montserrat" w:cs="Montserrat"/>
          <w:bCs/>
          <w:color w:val="0080B9" w:themeColor="accent5"/>
          <w:szCs w:val="28"/>
        </w:rPr>
        <w:t xml:space="preserve"> </w:t>
      </w:r>
      <w:r w:rsidRPr="4C857DDC">
        <w:rPr>
          <w:rFonts w:eastAsia="Montserrat" w:cs="Montserrat"/>
          <w:color w:val="000000" w:themeColor="text1"/>
        </w:rPr>
        <w:t>If you are conducting an activity where the emojis are customised, the autogenerated sentiment marker will be based on what position the custom emoji was placed in during setup, not on the emoji itself.</w:t>
      </w:r>
    </w:p>
    <w:p w14:paraId="22E44C85" w14:textId="142AE677" w:rsidR="4C857DDC" w:rsidRDefault="4C857DDC"/>
    <w:p w14:paraId="33BE2C35" w14:textId="33020071" w:rsidR="00FD0246" w:rsidRDefault="00FD0246" w:rsidP="001229C6">
      <w:pPr>
        <w:pStyle w:val="Heading5"/>
      </w:pPr>
      <w:r>
        <w:lastRenderedPageBreak/>
        <w:t xml:space="preserve">Sentiment </w:t>
      </w:r>
      <w:r w:rsidR="0068494C">
        <w:t xml:space="preserve">and Activity </w:t>
      </w:r>
      <w:r>
        <w:t>Options</w:t>
      </w:r>
    </w:p>
    <w:p w14:paraId="574EAC46" w14:textId="6F52A354" w:rsidR="005A0347" w:rsidRDefault="008D3804" w:rsidP="00D60027">
      <w:bookmarkStart w:id="30" w:name="_Toc158397364"/>
      <w:r>
        <w:t xml:space="preserve">After </w:t>
      </w:r>
      <w:r w:rsidR="009729D1">
        <w:t>it is created</w:t>
      </w:r>
      <w:r>
        <w:t xml:space="preserve">, you have the option to customise the Sentiment </w:t>
      </w:r>
      <w:r w:rsidR="0068494C">
        <w:t xml:space="preserve">and Activity </w:t>
      </w:r>
      <w:r>
        <w:t xml:space="preserve">Options </w:t>
      </w:r>
      <w:r w:rsidR="00205E48">
        <w:t xml:space="preserve">that the respondents will see. </w:t>
      </w:r>
      <w:r w:rsidR="009C3197">
        <w:t xml:space="preserve">You have the following customisation options: </w:t>
      </w:r>
      <w:r w:rsidR="009B5DED">
        <w:t xml:space="preserve"> </w:t>
      </w:r>
    </w:p>
    <w:p w14:paraId="18CBB8E4" w14:textId="5053391A" w:rsidR="009B752E" w:rsidRDefault="009B5DED" w:rsidP="009C3197">
      <w:pPr>
        <w:pStyle w:val="ListParagraph"/>
      </w:pPr>
      <w:r w:rsidRPr="00513081">
        <w:rPr>
          <w:b/>
          <w:bCs/>
          <w:color w:val="0080B9" w:themeColor="accent1"/>
        </w:rPr>
        <w:t xml:space="preserve">Change the </w:t>
      </w:r>
      <w:r w:rsidR="009C3197" w:rsidRPr="00513081">
        <w:rPr>
          <w:b/>
          <w:bCs/>
          <w:color w:val="0080B9" w:themeColor="accent1"/>
        </w:rPr>
        <w:t>number of Sentiment Options:</w:t>
      </w:r>
      <w:r w:rsidR="009C3197" w:rsidRPr="00513081">
        <w:rPr>
          <w:color w:val="0080B9" w:themeColor="accent1"/>
        </w:rPr>
        <w:t xml:space="preserve"> </w:t>
      </w:r>
      <w:r w:rsidR="009B752E">
        <w:t>Press the toggles to turn an option on/off</w:t>
      </w:r>
      <w:r w:rsidR="00184CDC">
        <w:t>.</w:t>
      </w:r>
    </w:p>
    <w:p w14:paraId="20B294D1" w14:textId="74E3B254" w:rsidR="00184CDC" w:rsidRDefault="00184CDC" w:rsidP="009C3197">
      <w:pPr>
        <w:pStyle w:val="ListParagraph"/>
      </w:pPr>
      <w:r w:rsidRPr="00513081">
        <w:rPr>
          <w:b/>
          <w:bCs/>
          <w:color w:val="0080B9" w:themeColor="accent1"/>
        </w:rPr>
        <w:t xml:space="preserve">Change the </w:t>
      </w:r>
      <w:r w:rsidR="006A0080" w:rsidRPr="00513081">
        <w:rPr>
          <w:b/>
          <w:bCs/>
          <w:color w:val="0080B9" w:themeColor="accent1"/>
        </w:rPr>
        <w:t xml:space="preserve">Option’s </w:t>
      </w:r>
      <w:r w:rsidRPr="00513081">
        <w:rPr>
          <w:b/>
          <w:bCs/>
          <w:color w:val="0080B9" w:themeColor="accent1"/>
        </w:rPr>
        <w:t>Title:</w:t>
      </w:r>
      <w:r w:rsidRPr="00513081">
        <w:rPr>
          <w:color w:val="0080B9" w:themeColor="accent1"/>
        </w:rPr>
        <w:t xml:space="preserve"> </w:t>
      </w:r>
      <w:r>
        <w:t xml:space="preserve">Hover over and click the title of the option you want to </w:t>
      </w:r>
      <w:r w:rsidR="006A0080">
        <w:t>edit and</w:t>
      </w:r>
      <w:r>
        <w:t xml:space="preserve"> type a new title.</w:t>
      </w:r>
    </w:p>
    <w:p w14:paraId="64045C5D" w14:textId="01347840" w:rsidR="009B5DED" w:rsidRDefault="00184CDC" w:rsidP="009C3197">
      <w:pPr>
        <w:pStyle w:val="ListParagraph"/>
      </w:pPr>
      <w:r w:rsidRPr="00513081">
        <w:rPr>
          <w:b/>
          <w:bCs/>
          <w:color w:val="0080B9" w:themeColor="accent1"/>
        </w:rPr>
        <w:t xml:space="preserve">Change the </w:t>
      </w:r>
      <w:r w:rsidR="006A0080" w:rsidRPr="00513081">
        <w:rPr>
          <w:b/>
          <w:bCs/>
          <w:color w:val="0080B9" w:themeColor="accent1"/>
        </w:rPr>
        <w:t xml:space="preserve">Option’s </w:t>
      </w:r>
      <w:r w:rsidRPr="00513081">
        <w:rPr>
          <w:b/>
          <w:bCs/>
          <w:color w:val="0080B9" w:themeColor="accent1"/>
        </w:rPr>
        <w:t>Emoji</w:t>
      </w:r>
      <w:r w:rsidR="006A0080" w:rsidRPr="00513081">
        <w:rPr>
          <w:b/>
          <w:bCs/>
          <w:color w:val="0080B9" w:themeColor="accent1"/>
        </w:rPr>
        <w:t xml:space="preserve">: </w:t>
      </w:r>
      <w:r w:rsidR="00113FDB">
        <w:t xml:space="preserve">Hover over and click the emoji of the option you want to edit and choose a new emoji from the library that </w:t>
      </w:r>
      <w:r w:rsidR="00CD42B5">
        <w:t xml:space="preserve">comes up. </w:t>
      </w:r>
    </w:p>
    <w:p w14:paraId="32A13EC6" w14:textId="1720956B" w:rsidR="00487353" w:rsidRDefault="00487353" w:rsidP="009C3197">
      <w:pPr>
        <w:pStyle w:val="ListParagraph"/>
      </w:pPr>
      <w:r>
        <w:rPr>
          <w:b/>
          <w:bCs/>
          <w:color w:val="0080B9" w:themeColor="accent1"/>
        </w:rPr>
        <w:t>Enable or Disable Comments:</w:t>
      </w:r>
      <w:r>
        <w:t xml:space="preserve"> Click</w:t>
      </w:r>
      <w:r w:rsidR="00821677">
        <w:t>ing</w:t>
      </w:r>
      <w:r>
        <w:t xml:space="preserve"> the toggle under Activity Options </w:t>
      </w:r>
      <w:r w:rsidR="00FF6E1E">
        <w:t xml:space="preserve">allows you </w:t>
      </w:r>
      <w:r w:rsidR="00FB584B">
        <w:t>choose whether you would or wouldn’t like respondents to add comments alongside their sentiment choices.</w:t>
      </w:r>
      <w:r w:rsidR="000160DC" w:rsidRPr="000160DC">
        <w:rPr>
          <w:noProof/>
        </w:rPr>
        <w:t xml:space="preserve"> </w:t>
      </w:r>
    </w:p>
    <w:p w14:paraId="2011E434" w14:textId="78FB1F85" w:rsidR="000160DC" w:rsidRDefault="000160DC" w:rsidP="000160DC">
      <w:pPr>
        <w:pStyle w:val="ListParagraph"/>
        <w:numPr>
          <w:ilvl w:val="0"/>
          <w:numId w:val="0"/>
        </w:numPr>
        <w:ind w:left="720"/>
        <w:rPr>
          <w:b/>
          <w:bCs/>
          <w:color w:val="0080B9" w:themeColor="accent1"/>
        </w:rPr>
      </w:pPr>
    </w:p>
    <w:p w14:paraId="194DD105" w14:textId="5FD631EA" w:rsidR="000160DC" w:rsidRDefault="000160DC" w:rsidP="000160DC">
      <w:pPr>
        <w:pStyle w:val="ListParagraph"/>
        <w:numPr>
          <w:ilvl w:val="0"/>
          <w:numId w:val="0"/>
        </w:numPr>
        <w:ind w:left="720"/>
        <w:jc w:val="center"/>
      </w:pPr>
    </w:p>
    <w:p w14:paraId="5CA07B2C" w14:textId="77777777" w:rsidR="0068494C" w:rsidRDefault="009B1786" w:rsidP="0068494C">
      <w:pPr>
        <w:jc w:val="center"/>
        <w:rPr>
          <w:b/>
          <w:bCs/>
          <w:color w:val="0080B9" w:themeColor="accent1"/>
        </w:rPr>
      </w:pPr>
      <w:r w:rsidRPr="009D37C8">
        <w:rPr>
          <w:noProof/>
        </w:rPr>
        <w:drawing>
          <wp:inline distT="0" distB="0" distL="0" distR="0" wp14:anchorId="558E8368" wp14:editId="03E1BF0D">
            <wp:extent cx="3767027" cy="3074670"/>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1174" b="1878"/>
                    <a:stretch/>
                  </pic:blipFill>
                  <pic:spPr bwMode="auto">
                    <a:xfrm>
                      <a:off x="0" y="0"/>
                      <a:ext cx="3776280" cy="3082222"/>
                    </a:xfrm>
                    <a:prstGeom prst="rect">
                      <a:avLst/>
                    </a:prstGeom>
                    <a:ln>
                      <a:noFill/>
                    </a:ln>
                    <a:extLst>
                      <a:ext uri="{53640926-AAD7-44D8-BBD7-CCE9431645EC}">
                        <a14:shadowObscured xmlns:a14="http://schemas.microsoft.com/office/drawing/2010/main"/>
                      </a:ext>
                    </a:extLst>
                  </pic:spPr>
                </pic:pic>
              </a:graphicData>
            </a:graphic>
          </wp:inline>
        </w:drawing>
      </w:r>
    </w:p>
    <w:p w14:paraId="027858C1" w14:textId="4D901569" w:rsidR="00D60027" w:rsidRPr="00D60027" w:rsidRDefault="00D60027" w:rsidP="00D60027">
      <w:pPr>
        <w:pStyle w:val="Heading3"/>
      </w:pPr>
      <w:bookmarkStart w:id="31" w:name="_Toc163483946"/>
      <w:r>
        <w:t>Text Prompt</w:t>
      </w:r>
      <w:r w:rsidR="00F35CF0">
        <w:t xml:space="preserve"> Activities</w:t>
      </w:r>
      <w:bookmarkEnd w:id="31"/>
    </w:p>
    <w:p w14:paraId="4E062839" w14:textId="1ECB19F2" w:rsidR="0091240F" w:rsidRDefault="00462309" w:rsidP="0091240F">
      <w:r>
        <w:t>Text prompt</w:t>
      </w:r>
      <w:r w:rsidR="0091240F">
        <w:t xml:space="preserve"> activities allow you to give respondents a </w:t>
      </w:r>
      <w:r w:rsidR="00BC6561">
        <w:t xml:space="preserve">prompt or question and a private text box for them to type their answer </w:t>
      </w:r>
      <w:r w:rsidR="001440A4">
        <w:t xml:space="preserve">in. </w:t>
      </w:r>
      <w:r w:rsidR="0091240F">
        <w:t xml:space="preserve"> </w:t>
      </w:r>
    </w:p>
    <w:p w14:paraId="5D41EDE5" w14:textId="45A44DBC" w:rsidR="0091240F" w:rsidRDefault="001440A4" w:rsidP="0091240F">
      <w:r>
        <w:t>To create</w:t>
      </w:r>
      <w:r w:rsidR="0091240F">
        <w:t xml:space="preserve"> this</w:t>
      </w:r>
      <w:r w:rsidR="00A14666">
        <w:t xml:space="preserve"> after selecting ‘Text Prompt’ as your activity,  click on the pencil under </w:t>
      </w:r>
      <w:r w:rsidR="0091240F">
        <w:t>‘Add Prompt’</w:t>
      </w:r>
      <w:r w:rsidR="00A14666">
        <w:t>. Then,</w:t>
      </w:r>
      <w:r w:rsidR="002005C3">
        <w:t xml:space="preserve"> type or</w:t>
      </w:r>
      <w:r w:rsidR="0091240F">
        <w:t xml:space="preserve"> paste the question </w:t>
      </w:r>
      <w:r w:rsidR="002005C3">
        <w:t xml:space="preserve">or prompt </w:t>
      </w:r>
      <w:r w:rsidR="0091240F">
        <w:t xml:space="preserve">you would like respondents to </w:t>
      </w:r>
      <w:r w:rsidR="002005C3">
        <w:t>respond to in the text box that comes up</w:t>
      </w:r>
      <w:r w:rsidR="0091240F">
        <w:t xml:space="preserve">. </w:t>
      </w:r>
    </w:p>
    <w:p w14:paraId="0F66ED2B" w14:textId="0284B71D" w:rsidR="00BD2792" w:rsidRDefault="00C92040" w:rsidP="00133068">
      <w:pPr>
        <w:pStyle w:val="Heading3"/>
      </w:pPr>
      <w:bookmarkStart w:id="32" w:name="_Toc163483947"/>
      <w:r>
        <w:t xml:space="preserve">Activity </w:t>
      </w:r>
      <w:r w:rsidR="00B7465D" w:rsidRPr="00E57FE1">
        <w:t>Presentation Options</w:t>
      </w:r>
      <w:bookmarkEnd w:id="32"/>
    </w:p>
    <w:p w14:paraId="4727EBF1" w14:textId="77777777" w:rsidR="002B7069" w:rsidRDefault="00DA713C" w:rsidP="00A50DCF">
      <w:r>
        <w:t>After</w:t>
      </w:r>
      <w:r w:rsidR="008D3E19">
        <w:t xml:space="preserve"> an activity</w:t>
      </w:r>
      <w:r w:rsidR="00B2740D">
        <w:t xml:space="preserve"> is</w:t>
      </w:r>
      <w:r w:rsidR="00F43292">
        <w:t xml:space="preserve"> run in a live session</w:t>
      </w:r>
      <w:r w:rsidR="008D3E19">
        <w:t xml:space="preserve">, </w:t>
      </w:r>
      <w:r w:rsidR="00CF118A">
        <w:t xml:space="preserve">the moderator will have the option </w:t>
      </w:r>
      <w:r>
        <w:t xml:space="preserve">to present the results to the session’s participants. </w:t>
      </w:r>
    </w:p>
    <w:p w14:paraId="1E918B6B" w14:textId="577F3BDA" w:rsidR="003E3A55" w:rsidRDefault="00511D07" w:rsidP="00A50DCF">
      <w:r>
        <w:t xml:space="preserve">When you set up </w:t>
      </w:r>
      <w:r w:rsidR="002B7069">
        <w:t>any</w:t>
      </w:r>
      <w:r>
        <w:t xml:space="preserve"> activit</w:t>
      </w:r>
      <w:r w:rsidR="002B7069">
        <w:t>y</w:t>
      </w:r>
      <w:r>
        <w:t xml:space="preserve">, </w:t>
      </w:r>
      <w:r w:rsidR="00335EE3">
        <w:t xml:space="preserve">you can </w:t>
      </w:r>
      <w:r w:rsidR="003E3A55">
        <w:t>choose</w:t>
      </w:r>
      <w:r w:rsidR="00335EE3">
        <w:t xml:space="preserve"> whether you want </w:t>
      </w:r>
      <w:r w:rsidR="00097252">
        <w:t>th</w:t>
      </w:r>
      <w:r w:rsidR="00CC195B">
        <w:t>ose</w:t>
      </w:r>
      <w:r w:rsidR="009B61FC">
        <w:t xml:space="preserve"> responses to be </w:t>
      </w:r>
      <w:r w:rsidR="003E3A55">
        <w:t>anonymous or</w:t>
      </w:r>
      <w:r w:rsidR="009B61FC">
        <w:t xml:space="preserve"> for the </w:t>
      </w:r>
      <w:r w:rsidR="00A463B6">
        <w:t xml:space="preserve">respondent </w:t>
      </w:r>
      <w:r w:rsidR="009B61FC">
        <w:t>names to be attached</w:t>
      </w:r>
      <w:r w:rsidR="00A463B6">
        <w:t xml:space="preserve"> to their responses.</w:t>
      </w:r>
      <w:r w:rsidR="00CC195B">
        <w:t xml:space="preserve"> </w:t>
      </w:r>
    </w:p>
    <w:p w14:paraId="2B8127B8" w14:textId="03410E3A" w:rsidR="008D3E19" w:rsidRPr="00E57FE1" w:rsidRDefault="00CC195B" w:rsidP="00A50DCF">
      <w:r>
        <w:t xml:space="preserve">You can </w:t>
      </w:r>
      <w:r w:rsidR="00E9057E">
        <w:t>turn</w:t>
      </w:r>
      <w:r>
        <w:t xml:space="preserve"> </w:t>
      </w:r>
      <w:r w:rsidR="003E3A55">
        <w:t>the anonymisation</w:t>
      </w:r>
      <w:r>
        <w:t xml:space="preserve"> setting </w:t>
      </w:r>
      <w:r w:rsidR="00E9057E">
        <w:t xml:space="preserve">on or off </w:t>
      </w:r>
      <w:r>
        <w:t xml:space="preserve">by clicking </w:t>
      </w:r>
      <w:r w:rsidR="0062586B">
        <w:t>the activity,</w:t>
      </w:r>
      <w:r w:rsidR="00E9057E">
        <w:t xml:space="preserve"> and pressing the ‘Present Anonymised Results’ toggle</w:t>
      </w:r>
      <w:r w:rsidR="0062586B">
        <w:t xml:space="preserve"> </w:t>
      </w:r>
      <w:r>
        <w:t>under ‘Presentation Options’</w:t>
      </w:r>
      <w:r w:rsidR="00A463B6">
        <w:t xml:space="preserve"> </w:t>
      </w:r>
    </w:p>
    <w:p w14:paraId="31E16485" w14:textId="2D02E2AD" w:rsidR="00BD2792" w:rsidRDefault="00272056" w:rsidP="00506AC1">
      <w:r w:rsidRPr="00272056">
        <w:rPr>
          <w:noProof/>
        </w:rPr>
        <w:lastRenderedPageBreak/>
        <w:drawing>
          <wp:inline distT="0" distB="0" distL="0" distR="0" wp14:anchorId="62BEC2A3" wp14:editId="169F336C">
            <wp:extent cx="6416675" cy="1104900"/>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16675" cy="1104900"/>
                    </a:xfrm>
                    <a:prstGeom prst="rect">
                      <a:avLst/>
                    </a:prstGeom>
                  </pic:spPr>
                </pic:pic>
              </a:graphicData>
            </a:graphic>
          </wp:inline>
        </w:drawing>
      </w:r>
    </w:p>
    <w:p w14:paraId="0348657A" w14:textId="294A4E4D" w:rsidR="00A1485C" w:rsidRDefault="001E3466" w:rsidP="001E3466">
      <w:pPr>
        <w:pStyle w:val="Heading2"/>
      </w:pPr>
      <w:bookmarkStart w:id="33" w:name="_Toc163483948"/>
      <w:r>
        <w:t>Templates</w:t>
      </w:r>
      <w:bookmarkEnd w:id="33"/>
    </w:p>
    <w:p w14:paraId="5AC0272D" w14:textId="4FFFCE11" w:rsidR="008E0833" w:rsidRPr="008E0833" w:rsidRDefault="008E0833" w:rsidP="008E0833">
      <w:r>
        <w:t>If</w:t>
      </w:r>
      <w:r w:rsidRPr="00D87BA4">
        <w:t xml:space="preserve"> you are using the same content for several group</w:t>
      </w:r>
      <w:r w:rsidR="00B3304C">
        <w:t>s</w:t>
      </w:r>
      <w:r>
        <w:t>, you can save a template</w:t>
      </w:r>
      <w:r w:rsidRPr="00D87BA4">
        <w:t xml:space="preserve">. </w:t>
      </w:r>
      <w:r w:rsidR="00E135A9">
        <w:t xml:space="preserve">This can be used to copy across stimulus, activities, and session settings </w:t>
      </w:r>
      <w:r w:rsidR="00B3304C">
        <w:t xml:space="preserve">from one group to any others within the same project. </w:t>
      </w:r>
    </w:p>
    <w:p w14:paraId="31E67EE2" w14:textId="4A142E7E" w:rsidR="00851EB5" w:rsidRDefault="00851EB5" w:rsidP="00851EB5">
      <w:pPr>
        <w:pStyle w:val="Heading3"/>
      </w:pPr>
      <w:bookmarkStart w:id="34" w:name="_Toc163483949"/>
      <w:r>
        <w:t>Saving a Template</w:t>
      </w:r>
      <w:bookmarkEnd w:id="30"/>
      <w:bookmarkEnd w:id="34"/>
    </w:p>
    <w:p w14:paraId="304959CF" w14:textId="77777777" w:rsidR="00851EB5" w:rsidRDefault="00851EB5" w:rsidP="00851EB5">
      <w:r>
        <w:t>Once you have</w:t>
      </w:r>
      <w:r w:rsidRPr="00D87BA4">
        <w:t xml:space="preserve"> </w:t>
      </w:r>
      <w:r>
        <w:t>finished</w:t>
      </w:r>
      <w:r w:rsidRPr="00D87BA4">
        <w:t xml:space="preserve"> loading your stimulus, activities, and session settings</w:t>
      </w:r>
      <w:r>
        <w:t xml:space="preserve"> into one session, click the ‘Settings’ cog icon on the top-right of the page. Then, select ‘Save Template’. </w:t>
      </w:r>
    </w:p>
    <w:p w14:paraId="090725F5" w14:textId="77777777" w:rsidR="00851EB5" w:rsidRDefault="00851EB5" w:rsidP="00851EB5">
      <w:r>
        <w:t xml:space="preserve">This will give you the option to name and save your template. </w:t>
      </w:r>
    </w:p>
    <w:p w14:paraId="6417E09F" w14:textId="459A4FB6" w:rsidR="004E4B46" w:rsidRDefault="004E4B46" w:rsidP="004E4B46">
      <w:pPr>
        <w:pStyle w:val="Heading3"/>
      </w:pPr>
      <w:bookmarkStart w:id="35" w:name="_Toc163483950"/>
      <w:r>
        <w:t>Apply</w:t>
      </w:r>
      <w:r w:rsidR="00607988">
        <w:t>ing</w:t>
      </w:r>
      <w:r>
        <w:t xml:space="preserve"> a Template</w:t>
      </w:r>
      <w:bookmarkEnd w:id="35"/>
    </w:p>
    <w:p w14:paraId="7247CD9D" w14:textId="77777777" w:rsidR="00851EB5" w:rsidRDefault="00851EB5" w:rsidP="00851EB5">
      <w:r>
        <w:t xml:space="preserve">To then apply it to other sessions in the project, you can do one of two things: </w:t>
      </w:r>
    </w:p>
    <w:p w14:paraId="47A80748" w14:textId="77777777" w:rsidR="00851EB5" w:rsidRDefault="00851EB5" w:rsidP="00851EB5">
      <w:r w:rsidRPr="00851EB5">
        <w:rPr>
          <w:b/>
          <w:bCs/>
          <w:color w:val="0080B9" w:themeColor="accent1"/>
        </w:rPr>
        <w:t>When creating a new session:</w:t>
      </w:r>
      <w:r w:rsidRPr="00851EB5">
        <w:rPr>
          <w:color w:val="0080B9" w:themeColor="accent1"/>
        </w:rPr>
        <w:t xml:space="preserve"> </w:t>
      </w:r>
      <w:r>
        <w:t xml:space="preserve">When first setting up an activity, you can select the correct template from the dropdown on the first page of the setup wizard (‘Details’).  </w:t>
      </w:r>
    </w:p>
    <w:p w14:paraId="142C29C1" w14:textId="77777777" w:rsidR="00851EB5" w:rsidRPr="00812C0D" w:rsidRDefault="00851EB5" w:rsidP="00851EB5">
      <w:r w:rsidRPr="00851EB5">
        <w:rPr>
          <w:b/>
          <w:bCs/>
          <w:color w:val="0080B9" w:themeColor="accent1"/>
        </w:rPr>
        <w:t>To edit a currently existing session:</w:t>
      </w:r>
      <w:r w:rsidRPr="00851EB5">
        <w:rPr>
          <w:color w:val="0080B9" w:themeColor="accent1"/>
        </w:rPr>
        <w:t xml:space="preserve"> </w:t>
      </w:r>
      <w:r>
        <w:t>Go to the dashboard of the activity you would like to add the content to and select ‘Setup’ on the menu on the left. Then, c</w:t>
      </w:r>
      <w:r w:rsidRPr="00812C0D">
        <w:t>lick 'Edit' in the first section of the options that pop up.</w:t>
      </w:r>
    </w:p>
    <w:p w14:paraId="7D4A875C" w14:textId="77777777" w:rsidR="00851EB5" w:rsidRDefault="00851EB5" w:rsidP="00851EB5">
      <w:pPr>
        <w:jc w:val="center"/>
      </w:pPr>
      <w:r w:rsidRPr="00E857FB">
        <w:rPr>
          <w:noProof/>
        </w:rPr>
        <w:drawing>
          <wp:inline distT="0" distB="0" distL="0" distR="0" wp14:anchorId="56B741EC" wp14:editId="4F68D985">
            <wp:extent cx="4366114" cy="774247"/>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393487" cy="779101"/>
                    </a:xfrm>
                    <a:prstGeom prst="rect">
                      <a:avLst/>
                    </a:prstGeom>
                  </pic:spPr>
                </pic:pic>
              </a:graphicData>
            </a:graphic>
          </wp:inline>
        </w:drawing>
      </w:r>
    </w:p>
    <w:p w14:paraId="2F37C1BE" w14:textId="77777777" w:rsidR="00851EB5" w:rsidRDefault="00851EB5" w:rsidP="00851EB5">
      <w:r>
        <w:t xml:space="preserve">Then you can select the correct template from the dropdown.  </w:t>
      </w:r>
    </w:p>
    <w:p w14:paraId="5CCFCBA4" w14:textId="46E49AD5" w:rsidR="3A450F10" w:rsidRDefault="00851EB5" w:rsidP="00023F3C">
      <w:pPr>
        <w:jc w:val="center"/>
      </w:pPr>
      <w:r w:rsidRPr="00E857FB">
        <w:rPr>
          <w:noProof/>
        </w:rPr>
        <w:drawing>
          <wp:inline distT="0" distB="0" distL="0" distR="0" wp14:anchorId="046D948B" wp14:editId="7AE84813">
            <wp:extent cx="4132385" cy="353952"/>
            <wp:effectExtent l="0" t="0" r="190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207989" cy="360428"/>
                    </a:xfrm>
                    <a:prstGeom prst="rect">
                      <a:avLst/>
                    </a:prstGeom>
                  </pic:spPr>
                </pic:pic>
              </a:graphicData>
            </a:graphic>
          </wp:inline>
        </w:drawing>
      </w:r>
    </w:p>
    <w:p w14:paraId="0322E034" w14:textId="36FE7D1C" w:rsidR="00851EB5" w:rsidRPr="00851EB5" w:rsidRDefault="00851EB5" w:rsidP="00851EB5"/>
    <w:sectPr w:rsidR="00851EB5" w:rsidRPr="00851EB5" w:rsidSect="003A3A19">
      <w:footerReference w:type="even" r:id="rId48"/>
      <w:footerReference w:type="default" r:id="rId49"/>
      <w:footerReference w:type="first" r:id="rId50"/>
      <w:pgSz w:w="11909" w:h="16838"/>
      <w:pgMar w:top="1327" w:right="844" w:bottom="520" w:left="96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162398" w14:textId="77777777" w:rsidR="00CB03BC" w:rsidRDefault="00CB03BC">
      <w:pPr>
        <w:spacing w:after="0"/>
      </w:pPr>
      <w:r>
        <w:separator/>
      </w:r>
    </w:p>
  </w:endnote>
  <w:endnote w:type="continuationSeparator" w:id="0">
    <w:p w14:paraId="1857ACFD" w14:textId="77777777" w:rsidR="00CB03BC" w:rsidRDefault="00CB03BC">
      <w:pPr>
        <w:spacing w:after="0"/>
      </w:pPr>
      <w:r>
        <w:continuationSeparator/>
      </w:r>
    </w:p>
  </w:endnote>
  <w:endnote w:type="continuationNotice" w:id="1">
    <w:p w14:paraId="2AD55A2E" w14:textId="77777777" w:rsidR="00CB03BC" w:rsidRDefault="00CB03B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1" w:fontKey="{E7DBBE98-5AA2-456C-BE70-BFCAAF974F2A}"/>
  </w:font>
  <w:font w:name="Montserrat">
    <w:charset w:val="00"/>
    <w:family w:val="auto"/>
    <w:pitch w:val="variable"/>
    <w:sig w:usb0="2000020F" w:usb1="00000003" w:usb2="00000000" w:usb3="00000000" w:csb0="00000197" w:csb1="00000000"/>
    <w:embedRegular r:id="rId2" w:fontKey="{83DD3C7F-B42F-488F-97F8-F45AE7C24DB8}"/>
    <w:embedBold r:id="rId3" w:fontKey="{5D2C6E6A-1288-43B4-B1C8-176A2FE7F23E}"/>
    <w:embedBoldItalic r:id="rId4" w:fontKey="{B5584078-D9E4-4D8F-8110-A81E5A4624F0}"/>
  </w:font>
  <w:font w:name="MS Mincho">
    <w:altName w:val="ＭＳ 明朝"/>
    <w:panose1 w:val="02020609040205080304"/>
    <w:charset w:val="80"/>
    <w:family w:val="modern"/>
    <w:pitch w:val="fixed"/>
    <w:sig w:usb0="E00002FF" w:usb1="6AC7FDFB" w:usb2="08000012" w:usb3="00000000" w:csb0="0002009F" w:csb1="00000000"/>
  </w:font>
  <w:font w:name="Montserrat Black">
    <w:charset w:val="00"/>
    <w:family w:val="auto"/>
    <w:pitch w:val="variable"/>
    <w:sig w:usb0="2000020F" w:usb1="00000003" w:usb2="00000000" w:usb3="00000000" w:csb0="00000197" w:csb1="00000000"/>
    <w:embedRegular r:id="rId5" w:fontKey="{34A66C58-1EE3-4246-9C14-B89F19ED9FCE}"/>
    <w:embedBold r:id="rId6" w:fontKey="{3882787A-F079-4807-8040-C0047EF490A1}"/>
    <w:embedItalic r:id="rId7" w:fontKey="{EE7D09C0-4CDD-4CC9-8B47-98B2634A8152}"/>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8" w:fontKey="{B5C308B8-F14F-4603-87DB-689F0A584B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A2BBE" w14:textId="77777777" w:rsidR="00442F7A" w:rsidRDefault="00442F7A" w:rsidP="00E6730C">
    <w:pPr>
      <w:spacing w:after="0" w:line="259" w:lineRule="auto"/>
      <w:ind w:left="0" w:right="-9" w:firstLine="0"/>
      <w:jc w:val="right"/>
    </w:pPr>
    <w:r>
      <w:rPr>
        <w:rFonts w:ascii="Cambria" w:eastAsia="Cambria" w:hAnsi="Cambria" w:cs="Cambria"/>
        <w:sz w:val="20"/>
      </w:rPr>
      <w:t xml:space="preserve">pg. </w:t>
    </w:r>
    <w:r>
      <w:rPr>
        <w:rFonts w:ascii="Arial" w:hAnsi="Arial"/>
      </w:rPr>
      <w:fldChar w:fldCharType="begin"/>
    </w:r>
    <w:r>
      <w:instrText xml:space="preserve"> PAGE   \* MERGEFORMAT </w:instrText>
    </w:r>
    <w:r>
      <w:rPr>
        <w:rFonts w:ascii="Arial" w:hAnsi="Arial"/>
      </w:rPr>
      <w:fldChar w:fldCharType="separate"/>
    </w:r>
    <w:r>
      <w:t>5</w:t>
    </w:r>
    <w:r>
      <w:rPr>
        <w:rFonts w:ascii="Cambria" w:eastAsia="Cambria" w:hAnsi="Cambria" w:cs="Cambria"/>
        <w:sz w:val="20"/>
      </w:rPr>
      <w:fldChar w:fldCharType="end"/>
    </w:r>
    <w:r>
      <w:rPr>
        <w:rFonts w:ascii="Cambria" w:eastAsia="Cambria" w:hAnsi="Cambria" w:cs="Cambria"/>
        <w:sz w:val="28"/>
      </w:rPr>
      <w:t xml:space="preserve"> </w:t>
    </w:r>
  </w:p>
  <w:p w14:paraId="7D8D08C9" w14:textId="77777777" w:rsidR="00442F7A" w:rsidRDefault="00442F7A" w:rsidP="00E6730C">
    <w:pPr>
      <w:spacing w:after="160" w:line="259" w:lineRule="auto"/>
      <w:ind w:left="0" w:firstLine="0"/>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17AF7" w14:textId="6D030910" w:rsidR="00442F7A" w:rsidRPr="006E264C" w:rsidRDefault="006E264C" w:rsidP="006E264C">
    <w:pPr>
      <w:spacing w:after="0" w:line="259" w:lineRule="auto"/>
      <w:ind w:left="0" w:right="-9" w:firstLine="0"/>
      <w:jc w:val="right"/>
      <w:rPr>
        <w:rFonts w:asciiTheme="minorHAnsi" w:hAnsiTheme="minorHAnsi"/>
        <w:sz w:val="24"/>
        <w:szCs w:val="24"/>
      </w:rPr>
    </w:pPr>
    <w:r w:rsidRPr="006E264C">
      <w:rPr>
        <w:rFonts w:asciiTheme="minorHAnsi" w:eastAsia="Cambria" w:hAnsiTheme="minorHAnsi" w:cs="Cambria"/>
        <w:szCs w:val="24"/>
      </w:rPr>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823FA" w14:textId="5DFE89F2" w:rsidR="00442F7A" w:rsidRPr="00A52637" w:rsidRDefault="00442F7A" w:rsidP="00BC3148">
    <w:pPr>
      <w:pStyle w:val="Footer"/>
      <w:rPr>
        <w:sz w:val="14"/>
        <w:szCs w:val="14"/>
      </w:rPr>
    </w:pPr>
    <w:r w:rsidRPr="00A52637">
      <w:rPr>
        <w:sz w:val="14"/>
        <w:szCs w:val="14"/>
      </w:rPr>
      <w:t xml:space="preserve">Version: </w:t>
    </w:r>
    <w:r w:rsidR="009427C7">
      <w:rPr>
        <w:sz w:val="14"/>
        <w:szCs w:val="14"/>
      </w:rPr>
      <w:t>1</w:t>
    </w:r>
    <w:r w:rsidRPr="00A52637">
      <w:rPr>
        <w:sz w:val="14"/>
        <w:szCs w:val="14"/>
      </w:rPr>
      <w:t>.</w:t>
    </w:r>
    <w:r w:rsidR="001E67CC">
      <w:rPr>
        <w:sz w:val="14"/>
        <w:szCs w:val="14"/>
      </w:rPr>
      <w:t>1</w:t>
    </w:r>
    <w:r w:rsidR="00B87C8A">
      <w:rPr>
        <w:sz w:val="14"/>
        <w:szCs w:val="14"/>
      </w:rPr>
      <w:tab/>
    </w:r>
    <w:r w:rsidR="00B87C8A">
      <w:rPr>
        <w:sz w:val="14"/>
        <w:szCs w:val="14"/>
      </w:rPr>
      <w:tab/>
    </w:r>
    <w:r w:rsidR="00B411B8">
      <w:rPr>
        <w:sz w:val="14"/>
        <w:szCs w:val="14"/>
      </w:rPr>
      <w:t xml:space="preserve">                 </w:t>
    </w:r>
    <w:r w:rsidR="00B87C8A">
      <w:rPr>
        <w:sz w:val="14"/>
        <w:szCs w:val="14"/>
      </w:rPr>
      <w:t xml:space="preserve">If you have any questions or issues, contact </w:t>
    </w:r>
    <w:hyperlink r:id="rId1" w:history="1">
      <w:r w:rsidR="00B87C8A" w:rsidRPr="00294B33">
        <w:rPr>
          <w:rStyle w:val="Hyperlink"/>
          <w:sz w:val="14"/>
          <w:szCs w:val="14"/>
        </w:rPr>
        <w:t>support@visionslive.com</w:t>
      </w:r>
    </w:hyperlink>
  </w:p>
  <w:p w14:paraId="55B8E617" w14:textId="7C27D108" w:rsidR="00442F7A" w:rsidRPr="00BC3148" w:rsidRDefault="00442F7A" w:rsidP="00BC3148">
    <w:pPr>
      <w:pStyle w:val="Footer"/>
      <w:rPr>
        <w:sz w:val="14"/>
        <w:szCs w:val="14"/>
      </w:rPr>
    </w:pPr>
    <w:r w:rsidRPr="00A52637">
      <w:rPr>
        <w:sz w:val="14"/>
        <w:szCs w:val="14"/>
      </w:rPr>
      <w:t xml:space="preserve">Last Updated: </w:t>
    </w:r>
    <w:r w:rsidR="001E67CC">
      <w:rPr>
        <w:sz w:val="14"/>
        <w:szCs w:val="14"/>
      </w:rPr>
      <w:t>08/04/24</w:t>
    </w:r>
    <w:r w:rsidR="00B411B8">
      <w:rPr>
        <w:sz w:val="14"/>
        <w:szCs w:val="14"/>
      </w:rPr>
      <w:tab/>
    </w:r>
    <w:r w:rsidR="00B411B8">
      <w:rPr>
        <w:sz w:val="14"/>
        <w:szCs w:val="14"/>
      </w:rPr>
      <w:tab/>
    </w:r>
    <w:r w:rsidR="00B87C8A">
      <w:rPr>
        <w:sz w:val="14"/>
        <w:szCs w:val="14"/>
      </w:rPr>
      <w:t xml:space="preserve">and a </w:t>
    </w:r>
    <w:r w:rsidR="008616D2">
      <w:rPr>
        <w:sz w:val="14"/>
        <w:szCs w:val="14"/>
      </w:rPr>
      <w:t xml:space="preserve">member of our team </w:t>
    </w:r>
    <w:r w:rsidR="00B87C8A">
      <w:rPr>
        <w:sz w:val="14"/>
        <w:szCs w:val="14"/>
      </w:rPr>
      <w:t>will be happy to help.</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954CD" w14:textId="77777777" w:rsidR="00EE1AD2" w:rsidRDefault="004B311D">
    <w:pPr>
      <w:spacing w:after="0" w:line="259" w:lineRule="auto"/>
      <w:ind w:left="0" w:right="-10" w:firstLine="0"/>
      <w:jc w:val="right"/>
    </w:pPr>
    <w:r>
      <w:rPr>
        <w:rFonts w:ascii="Cambria" w:eastAsia="Cambria" w:hAnsi="Cambria" w:cs="Cambria"/>
        <w:sz w:val="20"/>
      </w:rPr>
      <w:t xml:space="preserve">pg. </w:t>
    </w:r>
    <w:r>
      <w:rPr>
        <w:rFonts w:ascii="Arial" w:hAnsi="Arial"/>
      </w:rPr>
      <w:fldChar w:fldCharType="begin"/>
    </w:r>
    <w:r>
      <w:instrText xml:space="preserve"> PAGE   \* MERGEFORMAT </w:instrText>
    </w:r>
    <w:r>
      <w:rPr>
        <w:rFonts w:ascii="Arial" w:hAnsi="Arial"/>
      </w:rPr>
      <w:fldChar w:fldCharType="separate"/>
    </w:r>
    <w:r>
      <w:rPr>
        <w:rFonts w:ascii="Cambria" w:eastAsia="Cambria" w:hAnsi="Cambria" w:cs="Cambria"/>
        <w:sz w:val="20"/>
      </w:rPr>
      <w:t>10</w:t>
    </w:r>
    <w:r>
      <w:rPr>
        <w:rFonts w:ascii="Cambria" w:eastAsia="Cambria" w:hAnsi="Cambria" w:cs="Cambria"/>
        <w:sz w:val="20"/>
      </w:rPr>
      <w:fldChar w:fldCharType="end"/>
    </w:r>
    <w:r>
      <w:rPr>
        <w:rFonts w:ascii="Cambria" w:eastAsia="Cambria" w:hAnsi="Cambria" w:cs="Cambria"/>
        <w:sz w:val="28"/>
      </w:rPr>
      <w:t xml:space="preserve"> </w:t>
    </w:r>
  </w:p>
  <w:p w14:paraId="14A720BB" w14:textId="77777777" w:rsidR="00EE1AD2" w:rsidRDefault="004B311D">
    <w:pPr>
      <w:spacing w:after="0" w:line="259" w:lineRule="auto"/>
      <w:ind w:left="0" w:firstLine="0"/>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1472657"/>
      <w:docPartObj>
        <w:docPartGallery w:val="Page Numbers (Bottom of Page)"/>
        <w:docPartUnique/>
      </w:docPartObj>
    </w:sdtPr>
    <w:sdtEndPr>
      <w:rPr>
        <w:noProof/>
      </w:rPr>
    </w:sdtEndPr>
    <w:sdtContent>
      <w:p w14:paraId="353EB759" w14:textId="7EB0E69A" w:rsidR="00EE1AD2" w:rsidRPr="006E264C" w:rsidRDefault="003A3A19" w:rsidP="006E264C">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E1AA4" w14:textId="3475BE4D" w:rsidR="006E264C" w:rsidRPr="006E264C" w:rsidRDefault="003A3A19" w:rsidP="003A3A19">
    <w:pPr>
      <w:pStyle w:val="Footer"/>
    </w:pPr>
    <w:r>
      <w:rPr>
        <w:sz w:val="14"/>
        <w:szCs w:val="14"/>
      </w:rPr>
      <w:tab/>
    </w:r>
    <w:r>
      <w:rPr>
        <w:sz w:val="14"/>
        <w:szCs w:val="14"/>
      </w:rPr>
      <w:tab/>
    </w:r>
    <w:r w:rsidR="006E264C">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F2AB32" w14:textId="77777777" w:rsidR="00CB03BC" w:rsidRDefault="00CB03BC">
      <w:pPr>
        <w:spacing w:after="0"/>
      </w:pPr>
      <w:r>
        <w:separator/>
      </w:r>
    </w:p>
  </w:footnote>
  <w:footnote w:type="continuationSeparator" w:id="0">
    <w:p w14:paraId="366E6AE8" w14:textId="77777777" w:rsidR="00CB03BC" w:rsidRDefault="00CB03BC">
      <w:pPr>
        <w:spacing w:after="0"/>
      </w:pPr>
      <w:r>
        <w:continuationSeparator/>
      </w:r>
    </w:p>
  </w:footnote>
  <w:footnote w:type="continuationNotice" w:id="1">
    <w:p w14:paraId="63BC7752" w14:textId="77777777" w:rsidR="00CB03BC" w:rsidRDefault="00CB03BC">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26387"/>
    <w:multiLevelType w:val="hybridMultilevel"/>
    <w:tmpl w:val="B9B28C04"/>
    <w:lvl w:ilvl="0" w:tplc="F320B762">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E03DC7"/>
    <w:multiLevelType w:val="hybridMultilevel"/>
    <w:tmpl w:val="04B851F8"/>
    <w:lvl w:ilvl="0" w:tplc="284A272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440"/>
      </w:pPr>
      <w:rPr>
        <w:rFonts w:ascii="Segoe UI Symbol" w:eastAsia="Segoe UI Symbol" w:hAnsi="Segoe UI Symbol" w:cs="Segoe UI Symbol"/>
        <w:b w:val="0"/>
        <w:i w:val="0"/>
        <w:strike w:val="0"/>
        <w:dstrike w:val="0"/>
        <w:color w:val="C00000"/>
        <w:sz w:val="22"/>
        <w:szCs w:val="22"/>
        <w:u w:val="none" w:color="000000"/>
        <w:bdr w:val="none" w:sz="0" w:space="0" w:color="auto"/>
        <w:shd w:val="clear" w:color="auto" w:fill="auto"/>
        <w:vertAlign w:val="baseline"/>
      </w:rPr>
    </w:lvl>
    <w:lvl w:ilvl="2" w:tplc="FFFFFFFF">
      <w:start w:val="1"/>
      <w:numFmt w:val="bullet"/>
      <w:lvlText w:val="▪"/>
      <w:lvlJc w:val="left"/>
      <w:pPr>
        <w:ind w:left="2160"/>
      </w:pPr>
      <w:rPr>
        <w:rFonts w:ascii="Segoe UI Symbol" w:eastAsia="Segoe UI Symbol" w:hAnsi="Segoe UI Symbol" w:cs="Segoe UI Symbol"/>
        <w:b w:val="0"/>
        <w:i w:val="0"/>
        <w:strike w:val="0"/>
        <w:dstrike w:val="0"/>
        <w:color w:val="C00000"/>
        <w:sz w:val="22"/>
        <w:szCs w:val="22"/>
        <w:u w:val="none" w:color="000000"/>
        <w:bdr w:val="none" w:sz="0" w:space="0" w:color="auto"/>
        <w:shd w:val="clear" w:color="auto" w:fill="auto"/>
        <w:vertAlign w:val="baseline"/>
      </w:rPr>
    </w:lvl>
    <w:lvl w:ilvl="3" w:tplc="FFFFFFFF">
      <w:start w:val="1"/>
      <w:numFmt w:val="bullet"/>
      <w:lvlText w:val="•"/>
      <w:lvlJc w:val="left"/>
      <w:pPr>
        <w:ind w:left="2880"/>
      </w:pPr>
      <w:rPr>
        <w:rFonts w:ascii="Arial" w:eastAsia="Arial" w:hAnsi="Arial" w:cs="Arial"/>
        <w:b w:val="0"/>
        <w:i w:val="0"/>
        <w:strike w:val="0"/>
        <w:dstrike w:val="0"/>
        <w:color w:val="C00000"/>
        <w:sz w:val="22"/>
        <w:szCs w:val="22"/>
        <w:u w:val="none" w:color="000000"/>
        <w:bdr w:val="none" w:sz="0" w:space="0" w:color="auto"/>
        <w:shd w:val="clear" w:color="auto" w:fill="auto"/>
        <w:vertAlign w:val="baseline"/>
      </w:rPr>
    </w:lvl>
    <w:lvl w:ilvl="4" w:tplc="FFFFFFFF">
      <w:start w:val="1"/>
      <w:numFmt w:val="bullet"/>
      <w:lvlText w:val="o"/>
      <w:lvlJc w:val="left"/>
      <w:pPr>
        <w:ind w:left="3600"/>
      </w:pPr>
      <w:rPr>
        <w:rFonts w:ascii="Segoe UI Symbol" w:eastAsia="Segoe UI Symbol" w:hAnsi="Segoe UI Symbol" w:cs="Segoe UI Symbol"/>
        <w:b w:val="0"/>
        <w:i w:val="0"/>
        <w:strike w:val="0"/>
        <w:dstrike w:val="0"/>
        <w:color w:val="C00000"/>
        <w:sz w:val="22"/>
        <w:szCs w:val="22"/>
        <w:u w:val="none" w:color="000000"/>
        <w:bdr w:val="none" w:sz="0" w:space="0" w:color="auto"/>
        <w:shd w:val="clear" w:color="auto" w:fill="auto"/>
        <w:vertAlign w:val="baseline"/>
      </w:rPr>
    </w:lvl>
    <w:lvl w:ilvl="5" w:tplc="FFFFFFFF">
      <w:start w:val="1"/>
      <w:numFmt w:val="bullet"/>
      <w:lvlText w:val="▪"/>
      <w:lvlJc w:val="left"/>
      <w:pPr>
        <w:ind w:left="4320"/>
      </w:pPr>
      <w:rPr>
        <w:rFonts w:ascii="Segoe UI Symbol" w:eastAsia="Segoe UI Symbol" w:hAnsi="Segoe UI Symbol" w:cs="Segoe UI Symbol"/>
        <w:b w:val="0"/>
        <w:i w:val="0"/>
        <w:strike w:val="0"/>
        <w:dstrike w:val="0"/>
        <w:color w:val="C00000"/>
        <w:sz w:val="22"/>
        <w:szCs w:val="22"/>
        <w:u w:val="none" w:color="000000"/>
        <w:bdr w:val="none" w:sz="0" w:space="0" w:color="auto"/>
        <w:shd w:val="clear" w:color="auto" w:fill="auto"/>
        <w:vertAlign w:val="baseline"/>
      </w:rPr>
    </w:lvl>
    <w:lvl w:ilvl="6" w:tplc="FFFFFFFF">
      <w:start w:val="1"/>
      <w:numFmt w:val="bullet"/>
      <w:lvlText w:val="•"/>
      <w:lvlJc w:val="left"/>
      <w:pPr>
        <w:ind w:left="5040"/>
      </w:pPr>
      <w:rPr>
        <w:rFonts w:ascii="Arial" w:eastAsia="Arial" w:hAnsi="Arial" w:cs="Arial"/>
        <w:b w:val="0"/>
        <w:i w:val="0"/>
        <w:strike w:val="0"/>
        <w:dstrike w:val="0"/>
        <w:color w:val="C00000"/>
        <w:sz w:val="22"/>
        <w:szCs w:val="22"/>
        <w:u w:val="none" w:color="000000"/>
        <w:bdr w:val="none" w:sz="0" w:space="0" w:color="auto"/>
        <w:shd w:val="clear" w:color="auto" w:fill="auto"/>
        <w:vertAlign w:val="baseline"/>
      </w:rPr>
    </w:lvl>
    <w:lvl w:ilvl="7" w:tplc="FFFFFFFF">
      <w:start w:val="1"/>
      <w:numFmt w:val="bullet"/>
      <w:lvlText w:val="o"/>
      <w:lvlJc w:val="left"/>
      <w:pPr>
        <w:ind w:left="5760"/>
      </w:pPr>
      <w:rPr>
        <w:rFonts w:ascii="Segoe UI Symbol" w:eastAsia="Segoe UI Symbol" w:hAnsi="Segoe UI Symbol" w:cs="Segoe UI Symbol"/>
        <w:b w:val="0"/>
        <w:i w:val="0"/>
        <w:strike w:val="0"/>
        <w:dstrike w:val="0"/>
        <w:color w:val="C00000"/>
        <w:sz w:val="22"/>
        <w:szCs w:val="22"/>
        <w:u w:val="none" w:color="000000"/>
        <w:bdr w:val="none" w:sz="0" w:space="0" w:color="auto"/>
        <w:shd w:val="clear" w:color="auto" w:fill="auto"/>
        <w:vertAlign w:val="baseline"/>
      </w:rPr>
    </w:lvl>
    <w:lvl w:ilvl="8" w:tplc="FFFFFFFF">
      <w:start w:val="1"/>
      <w:numFmt w:val="bullet"/>
      <w:lvlText w:val="▪"/>
      <w:lvlJc w:val="left"/>
      <w:pPr>
        <w:ind w:left="6480"/>
      </w:pPr>
      <w:rPr>
        <w:rFonts w:ascii="Segoe UI Symbol" w:eastAsia="Segoe UI Symbol" w:hAnsi="Segoe UI Symbol" w:cs="Segoe UI Symbol"/>
        <w:b w:val="0"/>
        <w:i w:val="0"/>
        <w:strike w:val="0"/>
        <w:dstrike w:val="0"/>
        <w:color w:val="C00000"/>
        <w:sz w:val="22"/>
        <w:szCs w:val="22"/>
        <w:u w:val="none" w:color="000000"/>
        <w:bdr w:val="none" w:sz="0" w:space="0" w:color="auto"/>
        <w:shd w:val="clear" w:color="auto" w:fill="auto"/>
        <w:vertAlign w:val="baseline"/>
      </w:rPr>
    </w:lvl>
  </w:abstractNum>
  <w:abstractNum w:abstractNumId="2" w15:restartNumberingAfterBreak="0">
    <w:nsid w:val="0EB562A1"/>
    <w:multiLevelType w:val="hybridMultilevel"/>
    <w:tmpl w:val="A74A64FC"/>
    <w:lvl w:ilvl="0" w:tplc="08090001">
      <w:start w:val="1"/>
      <w:numFmt w:val="bullet"/>
      <w:lvlText w:val=""/>
      <w:lvlJc w:val="left"/>
      <w:pPr>
        <w:ind w:left="928"/>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3" w15:restartNumberingAfterBreak="0">
    <w:nsid w:val="24CA0EB5"/>
    <w:multiLevelType w:val="hybridMultilevel"/>
    <w:tmpl w:val="F6DC0AA6"/>
    <w:lvl w:ilvl="0" w:tplc="D19A7958">
      <w:start w:val="1"/>
      <w:numFmt w:val="bullet"/>
      <w:lvlText w:val="-"/>
      <w:lvlJc w:val="left"/>
      <w:pPr>
        <w:ind w:left="8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A96B7DA">
      <w:start w:val="1"/>
      <w:numFmt w:val="bullet"/>
      <w:lvlText w:val="o"/>
      <w:lvlJc w:val="left"/>
      <w:pPr>
        <w:ind w:left="16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F62E48E">
      <w:start w:val="1"/>
      <w:numFmt w:val="bullet"/>
      <w:lvlText w:val="▪"/>
      <w:lvlJc w:val="left"/>
      <w:pPr>
        <w:ind w:left="23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6522B72">
      <w:start w:val="1"/>
      <w:numFmt w:val="bullet"/>
      <w:lvlText w:val="•"/>
      <w:lvlJc w:val="left"/>
      <w:pPr>
        <w:ind w:left="30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B582B16">
      <w:start w:val="1"/>
      <w:numFmt w:val="bullet"/>
      <w:lvlText w:val="o"/>
      <w:lvlJc w:val="left"/>
      <w:pPr>
        <w:ind w:left="37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31EC554">
      <w:start w:val="1"/>
      <w:numFmt w:val="bullet"/>
      <w:lvlText w:val="▪"/>
      <w:lvlJc w:val="left"/>
      <w:pPr>
        <w:ind w:left="45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970DDC6">
      <w:start w:val="1"/>
      <w:numFmt w:val="bullet"/>
      <w:lvlText w:val="•"/>
      <w:lvlJc w:val="left"/>
      <w:pPr>
        <w:ind w:left="52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E34FAD8">
      <w:start w:val="1"/>
      <w:numFmt w:val="bullet"/>
      <w:lvlText w:val="o"/>
      <w:lvlJc w:val="left"/>
      <w:pPr>
        <w:ind w:left="59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680B454">
      <w:start w:val="1"/>
      <w:numFmt w:val="bullet"/>
      <w:lvlText w:val="▪"/>
      <w:lvlJc w:val="left"/>
      <w:pPr>
        <w:ind w:left="66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274652BD"/>
    <w:multiLevelType w:val="hybridMultilevel"/>
    <w:tmpl w:val="E64A5D7C"/>
    <w:lvl w:ilvl="0" w:tplc="D03E8294">
      <w:start w:val="1"/>
      <w:numFmt w:val="bullet"/>
      <w:lvlText w:val="•"/>
      <w:lvlJc w:val="left"/>
      <w:pPr>
        <w:ind w:left="720"/>
      </w:pPr>
      <w:rPr>
        <w:rFonts w:ascii="Arial" w:eastAsia="Arial" w:hAnsi="Arial" w:cs="Arial"/>
        <w:b w:val="0"/>
        <w:i w:val="0"/>
        <w:strike w:val="0"/>
        <w:dstrike w:val="0"/>
        <w:color w:val="C00000"/>
        <w:sz w:val="22"/>
        <w:szCs w:val="22"/>
        <w:u w:val="none" w:color="000000"/>
        <w:bdr w:val="none" w:sz="0" w:space="0" w:color="auto"/>
        <w:shd w:val="clear" w:color="auto" w:fill="auto"/>
        <w:vertAlign w:val="baseline"/>
      </w:rPr>
    </w:lvl>
    <w:lvl w:ilvl="1" w:tplc="0C9AAFF2">
      <w:start w:val="1"/>
      <w:numFmt w:val="bullet"/>
      <w:lvlText w:val="o"/>
      <w:lvlJc w:val="left"/>
      <w:pPr>
        <w:ind w:left="1440"/>
      </w:pPr>
      <w:rPr>
        <w:rFonts w:ascii="Segoe UI Symbol" w:eastAsia="Segoe UI Symbol" w:hAnsi="Segoe UI Symbol" w:cs="Segoe UI Symbol"/>
        <w:b w:val="0"/>
        <w:i w:val="0"/>
        <w:strike w:val="0"/>
        <w:dstrike w:val="0"/>
        <w:color w:val="C00000"/>
        <w:sz w:val="22"/>
        <w:szCs w:val="22"/>
        <w:u w:val="none" w:color="000000"/>
        <w:bdr w:val="none" w:sz="0" w:space="0" w:color="auto"/>
        <w:shd w:val="clear" w:color="auto" w:fill="auto"/>
        <w:vertAlign w:val="baseline"/>
      </w:rPr>
    </w:lvl>
    <w:lvl w:ilvl="2" w:tplc="8A40428E">
      <w:start w:val="1"/>
      <w:numFmt w:val="bullet"/>
      <w:lvlText w:val="▪"/>
      <w:lvlJc w:val="left"/>
      <w:pPr>
        <w:ind w:left="2160"/>
      </w:pPr>
      <w:rPr>
        <w:rFonts w:ascii="Segoe UI Symbol" w:eastAsia="Segoe UI Symbol" w:hAnsi="Segoe UI Symbol" w:cs="Segoe UI Symbol"/>
        <w:b w:val="0"/>
        <w:i w:val="0"/>
        <w:strike w:val="0"/>
        <w:dstrike w:val="0"/>
        <w:color w:val="C00000"/>
        <w:sz w:val="22"/>
        <w:szCs w:val="22"/>
        <w:u w:val="none" w:color="000000"/>
        <w:bdr w:val="none" w:sz="0" w:space="0" w:color="auto"/>
        <w:shd w:val="clear" w:color="auto" w:fill="auto"/>
        <w:vertAlign w:val="baseline"/>
      </w:rPr>
    </w:lvl>
    <w:lvl w:ilvl="3" w:tplc="8DA45A6E">
      <w:start w:val="1"/>
      <w:numFmt w:val="bullet"/>
      <w:lvlText w:val="•"/>
      <w:lvlJc w:val="left"/>
      <w:pPr>
        <w:ind w:left="2880"/>
      </w:pPr>
      <w:rPr>
        <w:rFonts w:ascii="Arial" w:eastAsia="Arial" w:hAnsi="Arial" w:cs="Arial"/>
        <w:b w:val="0"/>
        <w:i w:val="0"/>
        <w:strike w:val="0"/>
        <w:dstrike w:val="0"/>
        <w:color w:val="C00000"/>
        <w:sz w:val="22"/>
        <w:szCs w:val="22"/>
        <w:u w:val="none" w:color="000000"/>
        <w:bdr w:val="none" w:sz="0" w:space="0" w:color="auto"/>
        <w:shd w:val="clear" w:color="auto" w:fill="auto"/>
        <w:vertAlign w:val="baseline"/>
      </w:rPr>
    </w:lvl>
    <w:lvl w:ilvl="4" w:tplc="917A6B9E">
      <w:start w:val="1"/>
      <w:numFmt w:val="bullet"/>
      <w:lvlText w:val="o"/>
      <w:lvlJc w:val="left"/>
      <w:pPr>
        <w:ind w:left="3600"/>
      </w:pPr>
      <w:rPr>
        <w:rFonts w:ascii="Segoe UI Symbol" w:eastAsia="Segoe UI Symbol" w:hAnsi="Segoe UI Symbol" w:cs="Segoe UI Symbol"/>
        <w:b w:val="0"/>
        <w:i w:val="0"/>
        <w:strike w:val="0"/>
        <w:dstrike w:val="0"/>
        <w:color w:val="C00000"/>
        <w:sz w:val="22"/>
        <w:szCs w:val="22"/>
        <w:u w:val="none" w:color="000000"/>
        <w:bdr w:val="none" w:sz="0" w:space="0" w:color="auto"/>
        <w:shd w:val="clear" w:color="auto" w:fill="auto"/>
        <w:vertAlign w:val="baseline"/>
      </w:rPr>
    </w:lvl>
    <w:lvl w:ilvl="5" w:tplc="F8CE8DCC">
      <w:start w:val="1"/>
      <w:numFmt w:val="bullet"/>
      <w:lvlText w:val="▪"/>
      <w:lvlJc w:val="left"/>
      <w:pPr>
        <w:ind w:left="4320"/>
      </w:pPr>
      <w:rPr>
        <w:rFonts w:ascii="Segoe UI Symbol" w:eastAsia="Segoe UI Symbol" w:hAnsi="Segoe UI Symbol" w:cs="Segoe UI Symbol"/>
        <w:b w:val="0"/>
        <w:i w:val="0"/>
        <w:strike w:val="0"/>
        <w:dstrike w:val="0"/>
        <w:color w:val="C00000"/>
        <w:sz w:val="22"/>
        <w:szCs w:val="22"/>
        <w:u w:val="none" w:color="000000"/>
        <w:bdr w:val="none" w:sz="0" w:space="0" w:color="auto"/>
        <w:shd w:val="clear" w:color="auto" w:fill="auto"/>
        <w:vertAlign w:val="baseline"/>
      </w:rPr>
    </w:lvl>
    <w:lvl w:ilvl="6" w:tplc="77627C00">
      <w:start w:val="1"/>
      <w:numFmt w:val="bullet"/>
      <w:lvlText w:val="•"/>
      <w:lvlJc w:val="left"/>
      <w:pPr>
        <w:ind w:left="5040"/>
      </w:pPr>
      <w:rPr>
        <w:rFonts w:ascii="Arial" w:eastAsia="Arial" w:hAnsi="Arial" w:cs="Arial"/>
        <w:b w:val="0"/>
        <w:i w:val="0"/>
        <w:strike w:val="0"/>
        <w:dstrike w:val="0"/>
        <w:color w:val="C00000"/>
        <w:sz w:val="22"/>
        <w:szCs w:val="22"/>
        <w:u w:val="none" w:color="000000"/>
        <w:bdr w:val="none" w:sz="0" w:space="0" w:color="auto"/>
        <w:shd w:val="clear" w:color="auto" w:fill="auto"/>
        <w:vertAlign w:val="baseline"/>
      </w:rPr>
    </w:lvl>
    <w:lvl w:ilvl="7" w:tplc="9A9E3692">
      <w:start w:val="1"/>
      <w:numFmt w:val="bullet"/>
      <w:lvlText w:val="o"/>
      <w:lvlJc w:val="left"/>
      <w:pPr>
        <w:ind w:left="5760"/>
      </w:pPr>
      <w:rPr>
        <w:rFonts w:ascii="Segoe UI Symbol" w:eastAsia="Segoe UI Symbol" w:hAnsi="Segoe UI Symbol" w:cs="Segoe UI Symbol"/>
        <w:b w:val="0"/>
        <w:i w:val="0"/>
        <w:strike w:val="0"/>
        <w:dstrike w:val="0"/>
        <w:color w:val="C00000"/>
        <w:sz w:val="22"/>
        <w:szCs w:val="22"/>
        <w:u w:val="none" w:color="000000"/>
        <w:bdr w:val="none" w:sz="0" w:space="0" w:color="auto"/>
        <w:shd w:val="clear" w:color="auto" w:fill="auto"/>
        <w:vertAlign w:val="baseline"/>
      </w:rPr>
    </w:lvl>
    <w:lvl w:ilvl="8" w:tplc="E72C223A">
      <w:start w:val="1"/>
      <w:numFmt w:val="bullet"/>
      <w:lvlText w:val="▪"/>
      <w:lvlJc w:val="left"/>
      <w:pPr>
        <w:ind w:left="6480"/>
      </w:pPr>
      <w:rPr>
        <w:rFonts w:ascii="Segoe UI Symbol" w:eastAsia="Segoe UI Symbol" w:hAnsi="Segoe UI Symbol" w:cs="Segoe UI Symbol"/>
        <w:b w:val="0"/>
        <w:i w:val="0"/>
        <w:strike w:val="0"/>
        <w:dstrike w:val="0"/>
        <w:color w:val="C00000"/>
        <w:sz w:val="22"/>
        <w:szCs w:val="22"/>
        <w:u w:val="none" w:color="000000"/>
        <w:bdr w:val="none" w:sz="0" w:space="0" w:color="auto"/>
        <w:shd w:val="clear" w:color="auto" w:fill="auto"/>
        <w:vertAlign w:val="baseline"/>
      </w:rPr>
    </w:lvl>
  </w:abstractNum>
  <w:abstractNum w:abstractNumId="5" w15:restartNumberingAfterBreak="0">
    <w:nsid w:val="2BE1008A"/>
    <w:multiLevelType w:val="hybridMultilevel"/>
    <w:tmpl w:val="6AE2C1BA"/>
    <w:lvl w:ilvl="0" w:tplc="9F503C6C">
      <w:numFmt w:val="bullet"/>
      <w:lvlText w:val="-"/>
      <w:lvlJc w:val="left"/>
      <w:pPr>
        <w:ind w:left="720" w:hanging="360"/>
      </w:pPr>
      <w:rPr>
        <w:rFonts w:ascii="Montserrat" w:eastAsia="Arial" w:hAnsi="Montserrat"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C1436C"/>
    <w:multiLevelType w:val="hybridMultilevel"/>
    <w:tmpl w:val="9DA416BA"/>
    <w:lvl w:ilvl="0" w:tplc="59128AE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E02A9F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D34B22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AF2084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1EAA65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B6A20C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DAA5CB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1ECB8C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E2E560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36B90FC2"/>
    <w:multiLevelType w:val="hybridMultilevel"/>
    <w:tmpl w:val="58EA9438"/>
    <w:lvl w:ilvl="0" w:tplc="A238EED2">
      <w:start w:val="1"/>
      <w:numFmt w:val="bullet"/>
      <w:lvlText w:val="-"/>
      <w:lvlJc w:val="left"/>
      <w:pPr>
        <w:ind w:left="8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F3A955C">
      <w:start w:val="1"/>
      <w:numFmt w:val="bullet"/>
      <w:lvlText w:val="o"/>
      <w:lvlJc w:val="left"/>
      <w:pPr>
        <w:ind w:left="16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702FF08">
      <w:start w:val="1"/>
      <w:numFmt w:val="bullet"/>
      <w:lvlText w:val="▪"/>
      <w:lvlJc w:val="left"/>
      <w:pPr>
        <w:ind w:left="23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8F29676">
      <w:start w:val="1"/>
      <w:numFmt w:val="bullet"/>
      <w:lvlText w:val="•"/>
      <w:lvlJc w:val="left"/>
      <w:pPr>
        <w:ind w:left="30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B1A2888">
      <w:start w:val="1"/>
      <w:numFmt w:val="bullet"/>
      <w:lvlText w:val="o"/>
      <w:lvlJc w:val="left"/>
      <w:pPr>
        <w:ind w:left="37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482E14A">
      <w:start w:val="1"/>
      <w:numFmt w:val="bullet"/>
      <w:lvlText w:val="▪"/>
      <w:lvlJc w:val="left"/>
      <w:pPr>
        <w:ind w:left="45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46627A8">
      <w:start w:val="1"/>
      <w:numFmt w:val="bullet"/>
      <w:lvlText w:val="•"/>
      <w:lvlJc w:val="left"/>
      <w:pPr>
        <w:ind w:left="52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2BA2BD4">
      <w:start w:val="1"/>
      <w:numFmt w:val="bullet"/>
      <w:lvlText w:val="o"/>
      <w:lvlJc w:val="left"/>
      <w:pPr>
        <w:ind w:left="59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32C70CC">
      <w:start w:val="1"/>
      <w:numFmt w:val="bullet"/>
      <w:lvlText w:val="▪"/>
      <w:lvlJc w:val="left"/>
      <w:pPr>
        <w:ind w:left="66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418A0A2B"/>
    <w:multiLevelType w:val="hybridMultilevel"/>
    <w:tmpl w:val="6978A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A43235"/>
    <w:multiLevelType w:val="hybridMultilevel"/>
    <w:tmpl w:val="EF82E250"/>
    <w:lvl w:ilvl="0" w:tplc="90BA9858">
      <w:numFmt w:val="bullet"/>
      <w:lvlText w:val="-"/>
      <w:lvlJc w:val="left"/>
      <w:pPr>
        <w:ind w:left="1070" w:hanging="360"/>
      </w:pPr>
      <w:rPr>
        <w:rFonts w:ascii="Montserrat" w:eastAsia="Arial" w:hAnsi="Montserrat" w:cs="Aria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10" w15:restartNumberingAfterBreak="0">
    <w:nsid w:val="54DC3CE4"/>
    <w:multiLevelType w:val="hybridMultilevel"/>
    <w:tmpl w:val="B1ACA810"/>
    <w:lvl w:ilvl="0" w:tplc="284A272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440"/>
      </w:pPr>
      <w:rPr>
        <w:rFonts w:ascii="Segoe UI Symbol" w:eastAsia="Segoe UI Symbol" w:hAnsi="Segoe UI Symbol" w:cs="Segoe UI Symbol"/>
        <w:b w:val="0"/>
        <w:i w:val="0"/>
        <w:strike w:val="0"/>
        <w:dstrike w:val="0"/>
        <w:color w:val="C00000"/>
        <w:sz w:val="22"/>
        <w:szCs w:val="22"/>
        <w:u w:val="none" w:color="000000"/>
        <w:bdr w:val="none" w:sz="0" w:space="0" w:color="auto"/>
        <w:shd w:val="clear" w:color="auto" w:fill="auto"/>
        <w:vertAlign w:val="baseline"/>
      </w:rPr>
    </w:lvl>
    <w:lvl w:ilvl="2" w:tplc="FFFFFFFF">
      <w:start w:val="1"/>
      <w:numFmt w:val="bullet"/>
      <w:lvlText w:val="▪"/>
      <w:lvlJc w:val="left"/>
      <w:pPr>
        <w:ind w:left="2160"/>
      </w:pPr>
      <w:rPr>
        <w:rFonts w:ascii="Segoe UI Symbol" w:eastAsia="Segoe UI Symbol" w:hAnsi="Segoe UI Symbol" w:cs="Segoe UI Symbol"/>
        <w:b w:val="0"/>
        <w:i w:val="0"/>
        <w:strike w:val="0"/>
        <w:dstrike w:val="0"/>
        <w:color w:val="C00000"/>
        <w:sz w:val="22"/>
        <w:szCs w:val="22"/>
        <w:u w:val="none" w:color="000000"/>
        <w:bdr w:val="none" w:sz="0" w:space="0" w:color="auto"/>
        <w:shd w:val="clear" w:color="auto" w:fill="auto"/>
        <w:vertAlign w:val="baseline"/>
      </w:rPr>
    </w:lvl>
    <w:lvl w:ilvl="3" w:tplc="FFFFFFFF">
      <w:start w:val="1"/>
      <w:numFmt w:val="bullet"/>
      <w:lvlText w:val="•"/>
      <w:lvlJc w:val="left"/>
      <w:pPr>
        <w:ind w:left="2880"/>
      </w:pPr>
      <w:rPr>
        <w:rFonts w:ascii="Arial" w:eastAsia="Arial" w:hAnsi="Arial" w:cs="Arial"/>
        <w:b w:val="0"/>
        <w:i w:val="0"/>
        <w:strike w:val="0"/>
        <w:dstrike w:val="0"/>
        <w:color w:val="C00000"/>
        <w:sz w:val="22"/>
        <w:szCs w:val="22"/>
        <w:u w:val="none" w:color="000000"/>
        <w:bdr w:val="none" w:sz="0" w:space="0" w:color="auto"/>
        <w:shd w:val="clear" w:color="auto" w:fill="auto"/>
        <w:vertAlign w:val="baseline"/>
      </w:rPr>
    </w:lvl>
    <w:lvl w:ilvl="4" w:tplc="FFFFFFFF">
      <w:start w:val="1"/>
      <w:numFmt w:val="bullet"/>
      <w:lvlText w:val="o"/>
      <w:lvlJc w:val="left"/>
      <w:pPr>
        <w:ind w:left="3600"/>
      </w:pPr>
      <w:rPr>
        <w:rFonts w:ascii="Segoe UI Symbol" w:eastAsia="Segoe UI Symbol" w:hAnsi="Segoe UI Symbol" w:cs="Segoe UI Symbol"/>
        <w:b w:val="0"/>
        <w:i w:val="0"/>
        <w:strike w:val="0"/>
        <w:dstrike w:val="0"/>
        <w:color w:val="C00000"/>
        <w:sz w:val="22"/>
        <w:szCs w:val="22"/>
        <w:u w:val="none" w:color="000000"/>
        <w:bdr w:val="none" w:sz="0" w:space="0" w:color="auto"/>
        <w:shd w:val="clear" w:color="auto" w:fill="auto"/>
        <w:vertAlign w:val="baseline"/>
      </w:rPr>
    </w:lvl>
    <w:lvl w:ilvl="5" w:tplc="FFFFFFFF">
      <w:start w:val="1"/>
      <w:numFmt w:val="bullet"/>
      <w:lvlText w:val="▪"/>
      <w:lvlJc w:val="left"/>
      <w:pPr>
        <w:ind w:left="4320"/>
      </w:pPr>
      <w:rPr>
        <w:rFonts w:ascii="Segoe UI Symbol" w:eastAsia="Segoe UI Symbol" w:hAnsi="Segoe UI Symbol" w:cs="Segoe UI Symbol"/>
        <w:b w:val="0"/>
        <w:i w:val="0"/>
        <w:strike w:val="0"/>
        <w:dstrike w:val="0"/>
        <w:color w:val="C00000"/>
        <w:sz w:val="22"/>
        <w:szCs w:val="22"/>
        <w:u w:val="none" w:color="000000"/>
        <w:bdr w:val="none" w:sz="0" w:space="0" w:color="auto"/>
        <w:shd w:val="clear" w:color="auto" w:fill="auto"/>
        <w:vertAlign w:val="baseline"/>
      </w:rPr>
    </w:lvl>
    <w:lvl w:ilvl="6" w:tplc="FFFFFFFF">
      <w:start w:val="1"/>
      <w:numFmt w:val="bullet"/>
      <w:lvlText w:val="•"/>
      <w:lvlJc w:val="left"/>
      <w:pPr>
        <w:ind w:left="5040"/>
      </w:pPr>
      <w:rPr>
        <w:rFonts w:ascii="Arial" w:eastAsia="Arial" w:hAnsi="Arial" w:cs="Arial"/>
        <w:b w:val="0"/>
        <w:i w:val="0"/>
        <w:strike w:val="0"/>
        <w:dstrike w:val="0"/>
        <w:color w:val="C00000"/>
        <w:sz w:val="22"/>
        <w:szCs w:val="22"/>
        <w:u w:val="none" w:color="000000"/>
        <w:bdr w:val="none" w:sz="0" w:space="0" w:color="auto"/>
        <w:shd w:val="clear" w:color="auto" w:fill="auto"/>
        <w:vertAlign w:val="baseline"/>
      </w:rPr>
    </w:lvl>
    <w:lvl w:ilvl="7" w:tplc="FFFFFFFF">
      <w:start w:val="1"/>
      <w:numFmt w:val="bullet"/>
      <w:lvlText w:val="o"/>
      <w:lvlJc w:val="left"/>
      <w:pPr>
        <w:ind w:left="5760"/>
      </w:pPr>
      <w:rPr>
        <w:rFonts w:ascii="Segoe UI Symbol" w:eastAsia="Segoe UI Symbol" w:hAnsi="Segoe UI Symbol" w:cs="Segoe UI Symbol"/>
        <w:b w:val="0"/>
        <w:i w:val="0"/>
        <w:strike w:val="0"/>
        <w:dstrike w:val="0"/>
        <w:color w:val="C00000"/>
        <w:sz w:val="22"/>
        <w:szCs w:val="22"/>
        <w:u w:val="none" w:color="000000"/>
        <w:bdr w:val="none" w:sz="0" w:space="0" w:color="auto"/>
        <w:shd w:val="clear" w:color="auto" w:fill="auto"/>
        <w:vertAlign w:val="baseline"/>
      </w:rPr>
    </w:lvl>
    <w:lvl w:ilvl="8" w:tplc="FFFFFFFF">
      <w:start w:val="1"/>
      <w:numFmt w:val="bullet"/>
      <w:lvlText w:val="▪"/>
      <w:lvlJc w:val="left"/>
      <w:pPr>
        <w:ind w:left="6480"/>
      </w:pPr>
      <w:rPr>
        <w:rFonts w:ascii="Segoe UI Symbol" w:eastAsia="Segoe UI Symbol" w:hAnsi="Segoe UI Symbol" w:cs="Segoe UI Symbol"/>
        <w:b w:val="0"/>
        <w:i w:val="0"/>
        <w:strike w:val="0"/>
        <w:dstrike w:val="0"/>
        <w:color w:val="C00000"/>
        <w:sz w:val="22"/>
        <w:szCs w:val="22"/>
        <w:u w:val="none" w:color="000000"/>
        <w:bdr w:val="none" w:sz="0" w:space="0" w:color="auto"/>
        <w:shd w:val="clear" w:color="auto" w:fill="auto"/>
        <w:vertAlign w:val="baseline"/>
      </w:rPr>
    </w:lvl>
  </w:abstractNum>
  <w:abstractNum w:abstractNumId="11" w15:restartNumberingAfterBreak="0">
    <w:nsid w:val="6E201284"/>
    <w:multiLevelType w:val="hybridMultilevel"/>
    <w:tmpl w:val="18F49FA6"/>
    <w:lvl w:ilvl="0" w:tplc="284A272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3FCA45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8E4CC3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2AEBC8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EACC31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0BC93F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B20B40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DC4DD8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01655A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70752A18"/>
    <w:multiLevelType w:val="hybridMultilevel"/>
    <w:tmpl w:val="B32AD672"/>
    <w:lvl w:ilvl="0" w:tplc="506A4124">
      <w:start w:val="1"/>
      <w:numFmt w:val="bullet"/>
      <w:lvlText w:val=""/>
      <w:lvlJc w:val="left"/>
      <w:pPr>
        <w:ind w:left="720" w:hanging="360"/>
      </w:pPr>
      <w:rPr>
        <w:rFonts w:ascii="Symbol" w:hAnsi="Symbol" w:hint="default"/>
      </w:rPr>
    </w:lvl>
    <w:lvl w:ilvl="1" w:tplc="5728F91C">
      <w:start w:val="1"/>
      <w:numFmt w:val="bullet"/>
      <w:lvlText w:val="o"/>
      <w:lvlJc w:val="left"/>
      <w:pPr>
        <w:ind w:left="1440" w:hanging="360"/>
      </w:pPr>
      <w:rPr>
        <w:rFonts w:ascii="Courier New" w:hAnsi="Courier New" w:hint="default"/>
      </w:rPr>
    </w:lvl>
    <w:lvl w:ilvl="2" w:tplc="28B632C2">
      <w:start w:val="1"/>
      <w:numFmt w:val="bullet"/>
      <w:lvlText w:val=""/>
      <w:lvlJc w:val="left"/>
      <w:pPr>
        <w:ind w:left="2160" w:hanging="360"/>
      </w:pPr>
      <w:rPr>
        <w:rFonts w:ascii="Wingdings" w:hAnsi="Wingdings" w:hint="default"/>
      </w:rPr>
    </w:lvl>
    <w:lvl w:ilvl="3" w:tplc="BDCE3DC8">
      <w:start w:val="1"/>
      <w:numFmt w:val="bullet"/>
      <w:lvlText w:val=""/>
      <w:lvlJc w:val="left"/>
      <w:pPr>
        <w:ind w:left="2880" w:hanging="360"/>
      </w:pPr>
      <w:rPr>
        <w:rFonts w:ascii="Symbol" w:hAnsi="Symbol" w:hint="default"/>
      </w:rPr>
    </w:lvl>
    <w:lvl w:ilvl="4" w:tplc="6B2ABF66">
      <w:start w:val="1"/>
      <w:numFmt w:val="bullet"/>
      <w:lvlText w:val="o"/>
      <w:lvlJc w:val="left"/>
      <w:pPr>
        <w:ind w:left="3600" w:hanging="360"/>
      </w:pPr>
      <w:rPr>
        <w:rFonts w:ascii="Courier New" w:hAnsi="Courier New" w:hint="default"/>
      </w:rPr>
    </w:lvl>
    <w:lvl w:ilvl="5" w:tplc="2D264FB2">
      <w:start w:val="1"/>
      <w:numFmt w:val="bullet"/>
      <w:lvlText w:val=""/>
      <w:lvlJc w:val="left"/>
      <w:pPr>
        <w:ind w:left="4320" w:hanging="360"/>
      </w:pPr>
      <w:rPr>
        <w:rFonts w:ascii="Wingdings" w:hAnsi="Wingdings" w:hint="default"/>
      </w:rPr>
    </w:lvl>
    <w:lvl w:ilvl="6" w:tplc="E850D6F8">
      <w:start w:val="1"/>
      <w:numFmt w:val="bullet"/>
      <w:lvlText w:val=""/>
      <w:lvlJc w:val="left"/>
      <w:pPr>
        <w:ind w:left="5040" w:hanging="360"/>
      </w:pPr>
      <w:rPr>
        <w:rFonts w:ascii="Symbol" w:hAnsi="Symbol" w:hint="default"/>
      </w:rPr>
    </w:lvl>
    <w:lvl w:ilvl="7" w:tplc="6F36F69C">
      <w:start w:val="1"/>
      <w:numFmt w:val="bullet"/>
      <w:lvlText w:val="o"/>
      <w:lvlJc w:val="left"/>
      <w:pPr>
        <w:ind w:left="5760" w:hanging="360"/>
      </w:pPr>
      <w:rPr>
        <w:rFonts w:ascii="Courier New" w:hAnsi="Courier New" w:hint="default"/>
      </w:rPr>
    </w:lvl>
    <w:lvl w:ilvl="8" w:tplc="49E41462">
      <w:start w:val="1"/>
      <w:numFmt w:val="bullet"/>
      <w:lvlText w:val=""/>
      <w:lvlJc w:val="left"/>
      <w:pPr>
        <w:ind w:left="6480" w:hanging="360"/>
      </w:pPr>
      <w:rPr>
        <w:rFonts w:ascii="Wingdings" w:hAnsi="Wingdings" w:hint="default"/>
      </w:rPr>
    </w:lvl>
  </w:abstractNum>
  <w:abstractNum w:abstractNumId="13" w15:restartNumberingAfterBreak="0">
    <w:nsid w:val="760574F6"/>
    <w:multiLevelType w:val="hybridMultilevel"/>
    <w:tmpl w:val="E884B402"/>
    <w:lvl w:ilvl="0" w:tplc="284A272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440"/>
      </w:pPr>
      <w:rPr>
        <w:rFonts w:ascii="Segoe UI Symbol" w:eastAsia="Segoe UI Symbol" w:hAnsi="Segoe UI Symbol" w:cs="Segoe UI Symbol"/>
        <w:b w:val="0"/>
        <w:i w:val="0"/>
        <w:strike w:val="0"/>
        <w:dstrike w:val="0"/>
        <w:color w:val="C00000"/>
        <w:sz w:val="22"/>
        <w:szCs w:val="22"/>
        <w:u w:val="none" w:color="000000"/>
        <w:bdr w:val="none" w:sz="0" w:space="0" w:color="auto"/>
        <w:shd w:val="clear" w:color="auto" w:fill="auto"/>
        <w:vertAlign w:val="baseline"/>
      </w:rPr>
    </w:lvl>
    <w:lvl w:ilvl="2" w:tplc="FFFFFFFF">
      <w:start w:val="1"/>
      <w:numFmt w:val="bullet"/>
      <w:lvlText w:val="▪"/>
      <w:lvlJc w:val="left"/>
      <w:pPr>
        <w:ind w:left="2160"/>
      </w:pPr>
      <w:rPr>
        <w:rFonts w:ascii="Segoe UI Symbol" w:eastAsia="Segoe UI Symbol" w:hAnsi="Segoe UI Symbol" w:cs="Segoe UI Symbol"/>
        <w:b w:val="0"/>
        <w:i w:val="0"/>
        <w:strike w:val="0"/>
        <w:dstrike w:val="0"/>
        <w:color w:val="C00000"/>
        <w:sz w:val="22"/>
        <w:szCs w:val="22"/>
        <w:u w:val="none" w:color="000000"/>
        <w:bdr w:val="none" w:sz="0" w:space="0" w:color="auto"/>
        <w:shd w:val="clear" w:color="auto" w:fill="auto"/>
        <w:vertAlign w:val="baseline"/>
      </w:rPr>
    </w:lvl>
    <w:lvl w:ilvl="3" w:tplc="FFFFFFFF">
      <w:start w:val="1"/>
      <w:numFmt w:val="bullet"/>
      <w:lvlText w:val="•"/>
      <w:lvlJc w:val="left"/>
      <w:pPr>
        <w:ind w:left="2880"/>
      </w:pPr>
      <w:rPr>
        <w:rFonts w:ascii="Arial" w:eastAsia="Arial" w:hAnsi="Arial" w:cs="Arial"/>
        <w:b w:val="0"/>
        <w:i w:val="0"/>
        <w:strike w:val="0"/>
        <w:dstrike w:val="0"/>
        <w:color w:val="C00000"/>
        <w:sz w:val="22"/>
        <w:szCs w:val="22"/>
        <w:u w:val="none" w:color="000000"/>
        <w:bdr w:val="none" w:sz="0" w:space="0" w:color="auto"/>
        <w:shd w:val="clear" w:color="auto" w:fill="auto"/>
        <w:vertAlign w:val="baseline"/>
      </w:rPr>
    </w:lvl>
    <w:lvl w:ilvl="4" w:tplc="FFFFFFFF">
      <w:start w:val="1"/>
      <w:numFmt w:val="bullet"/>
      <w:lvlText w:val="o"/>
      <w:lvlJc w:val="left"/>
      <w:pPr>
        <w:ind w:left="3600"/>
      </w:pPr>
      <w:rPr>
        <w:rFonts w:ascii="Segoe UI Symbol" w:eastAsia="Segoe UI Symbol" w:hAnsi="Segoe UI Symbol" w:cs="Segoe UI Symbol"/>
        <w:b w:val="0"/>
        <w:i w:val="0"/>
        <w:strike w:val="0"/>
        <w:dstrike w:val="0"/>
        <w:color w:val="C00000"/>
        <w:sz w:val="22"/>
        <w:szCs w:val="22"/>
        <w:u w:val="none" w:color="000000"/>
        <w:bdr w:val="none" w:sz="0" w:space="0" w:color="auto"/>
        <w:shd w:val="clear" w:color="auto" w:fill="auto"/>
        <w:vertAlign w:val="baseline"/>
      </w:rPr>
    </w:lvl>
    <w:lvl w:ilvl="5" w:tplc="FFFFFFFF">
      <w:start w:val="1"/>
      <w:numFmt w:val="bullet"/>
      <w:lvlText w:val="▪"/>
      <w:lvlJc w:val="left"/>
      <w:pPr>
        <w:ind w:left="4320"/>
      </w:pPr>
      <w:rPr>
        <w:rFonts w:ascii="Segoe UI Symbol" w:eastAsia="Segoe UI Symbol" w:hAnsi="Segoe UI Symbol" w:cs="Segoe UI Symbol"/>
        <w:b w:val="0"/>
        <w:i w:val="0"/>
        <w:strike w:val="0"/>
        <w:dstrike w:val="0"/>
        <w:color w:val="C00000"/>
        <w:sz w:val="22"/>
        <w:szCs w:val="22"/>
        <w:u w:val="none" w:color="000000"/>
        <w:bdr w:val="none" w:sz="0" w:space="0" w:color="auto"/>
        <w:shd w:val="clear" w:color="auto" w:fill="auto"/>
        <w:vertAlign w:val="baseline"/>
      </w:rPr>
    </w:lvl>
    <w:lvl w:ilvl="6" w:tplc="FFFFFFFF">
      <w:start w:val="1"/>
      <w:numFmt w:val="bullet"/>
      <w:lvlText w:val="•"/>
      <w:lvlJc w:val="left"/>
      <w:pPr>
        <w:ind w:left="5040"/>
      </w:pPr>
      <w:rPr>
        <w:rFonts w:ascii="Arial" w:eastAsia="Arial" w:hAnsi="Arial" w:cs="Arial"/>
        <w:b w:val="0"/>
        <w:i w:val="0"/>
        <w:strike w:val="0"/>
        <w:dstrike w:val="0"/>
        <w:color w:val="C00000"/>
        <w:sz w:val="22"/>
        <w:szCs w:val="22"/>
        <w:u w:val="none" w:color="000000"/>
        <w:bdr w:val="none" w:sz="0" w:space="0" w:color="auto"/>
        <w:shd w:val="clear" w:color="auto" w:fill="auto"/>
        <w:vertAlign w:val="baseline"/>
      </w:rPr>
    </w:lvl>
    <w:lvl w:ilvl="7" w:tplc="FFFFFFFF">
      <w:start w:val="1"/>
      <w:numFmt w:val="bullet"/>
      <w:lvlText w:val="o"/>
      <w:lvlJc w:val="left"/>
      <w:pPr>
        <w:ind w:left="5760"/>
      </w:pPr>
      <w:rPr>
        <w:rFonts w:ascii="Segoe UI Symbol" w:eastAsia="Segoe UI Symbol" w:hAnsi="Segoe UI Symbol" w:cs="Segoe UI Symbol"/>
        <w:b w:val="0"/>
        <w:i w:val="0"/>
        <w:strike w:val="0"/>
        <w:dstrike w:val="0"/>
        <w:color w:val="C00000"/>
        <w:sz w:val="22"/>
        <w:szCs w:val="22"/>
        <w:u w:val="none" w:color="000000"/>
        <w:bdr w:val="none" w:sz="0" w:space="0" w:color="auto"/>
        <w:shd w:val="clear" w:color="auto" w:fill="auto"/>
        <w:vertAlign w:val="baseline"/>
      </w:rPr>
    </w:lvl>
    <w:lvl w:ilvl="8" w:tplc="FFFFFFFF">
      <w:start w:val="1"/>
      <w:numFmt w:val="bullet"/>
      <w:lvlText w:val="▪"/>
      <w:lvlJc w:val="left"/>
      <w:pPr>
        <w:ind w:left="6480"/>
      </w:pPr>
      <w:rPr>
        <w:rFonts w:ascii="Segoe UI Symbol" w:eastAsia="Segoe UI Symbol" w:hAnsi="Segoe UI Symbol" w:cs="Segoe UI Symbol"/>
        <w:b w:val="0"/>
        <w:i w:val="0"/>
        <w:strike w:val="0"/>
        <w:dstrike w:val="0"/>
        <w:color w:val="C00000"/>
        <w:sz w:val="22"/>
        <w:szCs w:val="22"/>
        <w:u w:val="none" w:color="000000"/>
        <w:bdr w:val="none" w:sz="0" w:space="0" w:color="auto"/>
        <w:shd w:val="clear" w:color="auto" w:fill="auto"/>
        <w:vertAlign w:val="baseline"/>
      </w:rPr>
    </w:lvl>
  </w:abstractNum>
  <w:num w:numId="1" w16cid:durableId="1081949224">
    <w:abstractNumId w:val="3"/>
  </w:num>
  <w:num w:numId="2" w16cid:durableId="369037543">
    <w:abstractNumId w:val="7"/>
  </w:num>
  <w:num w:numId="3" w16cid:durableId="559941549">
    <w:abstractNumId w:val="11"/>
  </w:num>
  <w:num w:numId="4" w16cid:durableId="1216046184">
    <w:abstractNumId w:val="4"/>
  </w:num>
  <w:num w:numId="5" w16cid:durableId="525098271">
    <w:abstractNumId w:val="6"/>
  </w:num>
  <w:num w:numId="6" w16cid:durableId="293022289">
    <w:abstractNumId w:val="2"/>
  </w:num>
  <w:num w:numId="7" w16cid:durableId="696925284">
    <w:abstractNumId w:val="1"/>
  </w:num>
  <w:num w:numId="8" w16cid:durableId="759985435">
    <w:abstractNumId w:val="10"/>
  </w:num>
  <w:num w:numId="9" w16cid:durableId="1434980488">
    <w:abstractNumId w:val="13"/>
  </w:num>
  <w:num w:numId="10" w16cid:durableId="2026666056">
    <w:abstractNumId w:val="8"/>
  </w:num>
  <w:num w:numId="11" w16cid:durableId="147748176">
    <w:abstractNumId w:val="0"/>
  </w:num>
  <w:num w:numId="12" w16cid:durableId="644897309">
    <w:abstractNumId w:val="9"/>
  </w:num>
  <w:num w:numId="13" w16cid:durableId="121579300">
    <w:abstractNumId w:val="5"/>
  </w:num>
  <w:num w:numId="14" w16cid:durableId="71376986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attachedTemplate r:id="rId1"/>
  <w:defaultTabStop w:val="720"/>
  <w:characterSpacingControl w:val="doNotCompress"/>
  <w:hdrShapeDefaults>
    <o:shapedefaults v:ext="edit" spidmax="2050" stroke="f">
      <v:stroke on="f"/>
      <o:colormru v:ext="edit" colors="#ddd,#e9eaeb,#f0f4f8"/>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7AE0"/>
    <w:rsid w:val="00004CBF"/>
    <w:rsid w:val="0000646D"/>
    <w:rsid w:val="00007092"/>
    <w:rsid w:val="00010100"/>
    <w:rsid w:val="000109C0"/>
    <w:rsid w:val="000158BB"/>
    <w:rsid w:val="000160DC"/>
    <w:rsid w:val="00021FC5"/>
    <w:rsid w:val="000239D6"/>
    <w:rsid w:val="00023F3C"/>
    <w:rsid w:val="000260D8"/>
    <w:rsid w:val="00033434"/>
    <w:rsid w:val="00033E11"/>
    <w:rsid w:val="00042436"/>
    <w:rsid w:val="00043AFF"/>
    <w:rsid w:val="00045A85"/>
    <w:rsid w:val="00047CC1"/>
    <w:rsid w:val="00052E56"/>
    <w:rsid w:val="00055FA6"/>
    <w:rsid w:val="000626FD"/>
    <w:rsid w:val="000673DC"/>
    <w:rsid w:val="00081B36"/>
    <w:rsid w:val="00085B23"/>
    <w:rsid w:val="0008637D"/>
    <w:rsid w:val="000870A7"/>
    <w:rsid w:val="00090571"/>
    <w:rsid w:val="00090E39"/>
    <w:rsid w:val="00094F81"/>
    <w:rsid w:val="00097252"/>
    <w:rsid w:val="000A3E5E"/>
    <w:rsid w:val="000B38E6"/>
    <w:rsid w:val="000B3954"/>
    <w:rsid w:val="000B40F7"/>
    <w:rsid w:val="000B677B"/>
    <w:rsid w:val="000B7391"/>
    <w:rsid w:val="000C0BD1"/>
    <w:rsid w:val="000C0D89"/>
    <w:rsid w:val="000C42A6"/>
    <w:rsid w:val="000C6BB9"/>
    <w:rsid w:val="000D5A30"/>
    <w:rsid w:val="000D5B43"/>
    <w:rsid w:val="000E16CE"/>
    <w:rsid w:val="000E26C3"/>
    <w:rsid w:val="000E4E98"/>
    <w:rsid w:val="000E5FD3"/>
    <w:rsid w:val="000E7DA2"/>
    <w:rsid w:val="000F0A6A"/>
    <w:rsid w:val="000F0B5D"/>
    <w:rsid w:val="00102661"/>
    <w:rsid w:val="001033BC"/>
    <w:rsid w:val="00105FB5"/>
    <w:rsid w:val="001115BD"/>
    <w:rsid w:val="00111976"/>
    <w:rsid w:val="00111C9B"/>
    <w:rsid w:val="00113FDB"/>
    <w:rsid w:val="001161E5"/>
    <w:rsid w:val="00117C4E"/>
    <w:rsid w:val="001209ED"/>
    <w:rsid w:val="001229C6"/>
    <w:rsid w:val="00124715"/>
    <w:rsid w:val="00133068"/>
    <w:rsid w:val="001344A9"/>
    <w:rsid w:val="001349B8"/>
    <w:rsid w:val="0013508C"/>
    <w:rsid w:val="001367AF"/>
    <w:rsid w:val="0013741F"/>
    <w:rsid w:val="0014039F"/>
    <w:rsid w:val="00142EA5"/>
    <w:rsid w:val="001440A4"/>
    <w:rsid w:val="00146EF1"/>
    <w:rsid w:val="0015067E"/>
    <w:rsid w:val="0015390D"/>
    <w:rsid w:val="00155221"/>
    <w:rsid w:val="00155C66"/>
    <w:rsid w:val="00162741"/>
    <w:rsid w:val="0016346A"/>
    <w:rsid w:val="00164064"/>
    <w:rsid w:val="001723FD"/>
    <w:rsid w:val="00173276"/>
    <w:rsid w:val="0017421A"/>
    <w:rsid w:val="00177C4E"/>
    <w:rsid w:val="00177F03"/>
    <w:rsid w:val="0018488A"/>
    <w:rsid w:val="00184CDC"/>
    <w:rsid w:val="001926D8"/>
    <w:rsid w:val="001A21FF"/>
    <w:rsid w:val="001A4329"/>
    <w:rsid w:val="001A763E"/>
    <w:rsid w:val="001B0BA7"/>
    <w:rsid w:val="001B52E7"/>
    <w:rsid w:val="001B697E"/>
    <w:rsid w:val="001C25DA"/>
    <w:rsid w:val="001C7E29"/>
    <w:rsid w:val="001D2043"/>
    <w:rsid w:val="001E3466"/>
    <w:rsid w:val="001E4664"/>
    <w:rsid w:val="001E4D8A"/>
    <w:rsid w:val="001E67CC"/>
    <w:rsid w:val="001E7DAE"/>
    <w:rsid w:val="001F0E43"/>
    <w:rsid w:val="001F4E70"/>
    <w:rsid w:val="001F79DC"/>
    <w:rsid w:val="002005C3"/>
    <w:rsid w:val="00201493"/>
    <w:rsid w:val="002038FD"/>
    <w:rsid w:val="00205E48"/>
    <w:rsid w:val="00205FE7"/>
    <w:rsid w:val="002149E9"/>
    <w:rsid w:val="00215587"/>
    <w:rsid w:val="0021586F"/>
    <w:rsid w:val="00215FFB"/>
    <w:rsid w:val="00220CD0"/>
    <w:rsid w:val="0022132B"/>
    <w:rsid w:val="00221C7A"/>
    <w:rsid w:val="00223F9B"/>
    <w:rsid w:val="002243DA"/>
    <w:rsid w:val="00226CA0"/>
    <w:rsid w:val="0023032F"/>
    <w:rsid w:val="00233B89"/>
    <w:rsid w:val="00234726"/>
    <w:rsid w:val="002377AB"/>
    <w:rsid w:val="00237F2C"/>
    <w:rsid w:val="00237FBD"/>
    <w:rsid w:val="0024051C"/>
    <w:rsid w:val="002429A0"/>
    <w:rsid w:val="00242F27"/>
    <w:rsid w:val="00243091"/>
    <w:rsid w:val="00243BD9"/>
    <w:rsid w:val="00244491"/>
    <w:rsid w:val="002456CD"/>
    <w:rsid w:val="002459A2"/>
    <w:rsid w:val="00253A73"/>
    <w:rsid w:val="00256DF9"/>
    <w:rsid w:val="002617D9"/>
    <w:rsid w:val="00272056"/>
    <w:rsid w:val="00274D93"/>
    <w:rsid w:val="002750B6"/>
    <w:rsid w:val="00283637"/>
    <w:rsid w:val="00283FD5"/>
    <w:rsid w:val="00285BB7"/>
    <w:rsid w:val="00286492"/>
    <w:rsid w:val="00286A10"/>
    <w:rsid w:val="00291B95"/>
    <w:rsid w:val="00295228"/>
    <w:rsid w:val="00297F7C"/>
    <w:rsid w:val="002A272C"/>
    <w:rsid w:val="002B00A2"/>
    <w:rsid w:val="002B2AF7"/>
    <w:rsid w:val="002B7069"/>
    <w:rsid w:val="002B7389"/>
    <w:rsid w:val="002B7C28"/>
    <w:rsid w:val="002C37B9"/>
    <w:rsid w:val="002C65EB"/>
    <w:rsid w:val="002D1B08"/>
    <w:rsid w:val="002D1E45"/>
    <w:rsid w:val="002D1F62"/>
    <w:rsid w:val="002D20FC"/>
    <w:rsid w:val="002D5812"/>
    <w:rsid w:val="002D7D8A"/>
    <w:rsid w:val="002E0B2B"/>
    <w:rsid w:val="002E37C9"/>
    <w:rsid w:val="002E3E0A"/>
    <w:rsid w:val="002F3191"/>
    <w:rsid w:val="002F4EDC"/>
    <w:rsid w:val="00307504"/>
    <w:rsid w:val="00307E2E"/>
    <w:rsid w:val="0031419B"/>
    <w:rsid w:val="003160E4"/>
    <w:rsid w:val="003178F8"/>
    <w:rsid w:val="0032003F"/>
    <w:rsid w:val="003220E3"/>
    <w:rsid w:val="00324691"/>
    <w:rsid w:val="003301BD"/>
    <w:rsid w:val="003314FA"/>
    <w:rsid w:val="00332ED1"/>
    <w:rsid w:val="003345C1"/>
    <w:rsid w:val="00335EE3"/>
    <w:rsid w:val="00337479"/>
    <w:rsid w:val="00350798"/>
    <w:rsid w:val="003515D6"/>
    <w:rsid w:val="00352AE1"/>
    <w:rsid w:val="00353412"/>
    <w:rsid w:val="003624E1"/>
    <w:rsid w:val="003629AC"/>
    <w:rsid w:val="00364397"/>
    <w:rsid w:val="0036754C"/>
    <w:rsid w:val="0037004F"/>
    <w:rsid w:val="003714D4"/>
    <w:rsid w:val="003805A4"/>
    <w:rsid w:val="003809F1"/>
    <w:rsid w:val="00383FE9"/>
    <w:rsid w:val="003862C9"/>
    <w:rsid w:val="00387D85"/>
    <w:rsid w:val="00393552"/>
    <w:rsid w:val="00393F59"/>
    <w:rsid w:val="003A3A19"/>
    <w:rsid w:val="003A6652"/>
    <w:rsid w:val="003B0D1D"/>
    <w:rsid w:val="003B4E2D"/>
    <w:rsid w:val="003B79DC"/>
    <w:rsid w:val="003C088E"/>
    <w:rsid w:val="003E1198"/>
    <w:rsid w:val="003E2F52"/>
    <w:rsid w:val="003E3A55"/>
    <w:rsid w:val="003E4BC2"/>
    <w:rsid w:val="003E5B6F"/>
    <w:rsid w:val="003E6105"/>
    <w:rsid w:val="003F1EC3"/>
    <w:rsid w:val="003F22BB"/>
    <w:rsid w:val="003F4757"/>
    <w:rsid w:val="00401E86"/>
    <w:rsid w:val="00405403"/>
    <w:rsid w:val="00410247"/>
    <w:rsid w:val="0042163F"/>
    <w:rsid w:val="00421F3A"/>
    <w:rsid w:val="00424273"/>
    <w:rsid w:val="00427B8E"/>
    <w:rsid w:val="00431ADE"/>
    <w:rsid w:val="00433FB2"/>
    <w:rsid w:val="00434356"/>
    <w:rsid w:val="00442F7A"/>
    <w:rsid w:val="00443630"/>
    <w:rsid w:val="00445208"/>
    <w:rsid w:val="004452D7"/>
    <w:rsid w:val="00447B09"/>
    <w:rsid w:val="00457C84"/>
    <w:rsid w:val="00462309"/>
    <w:rsid w:val="0046531F"/>
    <w:rsid w:val="00466B9B"/>
    <w:rsid w:val="0047341B"/>
    <w:rsid w:val="00474F7B"/>
    <w:rsid w:val="00484C15"/>
    <w:rsid w:val="00484CA5"/>
    <w:rsid w:val="00487353"/>
    <w:rsid w:val="00493019"/>
    <w:rsid w:val="00497506"/>
    <w:rsid w:val="004A1809"/>
    <w:rsid w:val="004A245E"/>
    <w:rsid w:val="004A41EF"/>
    <w:rsid w:val="004B2452"/>
    <w:rsid w:val="004B311D"/>
    <w:rsid w:val="004B4918"/>
    <w:rsid w:val="004B7980"/>
    <w:rsid w:val="004C04A8"/>
    <w:rsid w:val="004C10FE"/>
    <w:rsid w:val="004C1B51"/>
    <w:rsid w:val="004C2805"/>
    <w:rsid w:val="004C4DEE"/>
    <w:rsid w:val="004D2927"/>
    <w:rsid w:val="004D4406"/>
    <w:rsid w:val="004D6F50"/>
    <w:rsid w:val="004D7B0A"/>
    <w:rsid w:val="004E4B46"/>
    <w:rsid w:val="004E4E4B"/>
    <w:rsid w:val="004F015D"/>
    <w:rsid w:val="004F76F8"/>
    <w:rsid w:val="005002E2"/>
    <w:rsid w:val="00501A88"/>
    <w:rsid w:val="00504162"/>
    <w:rsid w:val="00506AC1"/>
    <w:rsid w:val="00511D07"/>
    <w:rsid w:val="00513081"/>
    <w:rsid w:val="0051452C"/>
    <w:rsid w:val="00514908"/>
    <w:rsid w:val="005154CD"/>
    <w:rsid w:val="00522A5A"/>
    <w:rsid w:val="0052531A"/>
    <w:rsid w:val="00527E64"/>
    <w:rsid w:val="005302A6"/>
    <w:rsid w:val="00532ABC"/>
    <w:rsid w:val="0053525F"/>
    <w:rsid w:val="00554972"/>
    <w:rsid w:val="00554C7C"/>
    <w:rsid w:val="005550BB"/>
    <w:rsid w:val="00557932"/>
    <w:rsid w:val="00561DCA"/>
    <w:rsid w:val="00571377"/>
    <w:rsid w:val="00576A08"/>
    <w:rsid w:val="00580B82"/>
    <w:rsid w:val="00583AFF"/>
    <w:rsid w:val="0058688B"/>
    <w:rsid w:val="00593DF4"/>
    <w:rsid w:val="0059443A"/>
    <w:rsid w:val="00595884"/>
    <w:rsid w:val="0059646A"/>
    <w:rsid w:val="005968BE"/>
    <w:rsid w:val="00596FFB"/>
    <w:rsid w:val="00597737"/>
    <w:rsid w:val="005A0347"/>
    <w:rsid w:val="005A15AB"/>
    <w:rsid w:val="005A59EB"/>
    <w:rsid w:val="005A6525"/>
    <w:rsid w:val="005B46FE"/>
    <w:rsid w:val="005B49A7"/>
    <w:rsid w:val="005C46BF"/>
    <w:rsid w:val="005C5212"/>
    <w:rsid w:val="005C7094"/>
    <w:rsid w:val="005D0FF5"/>
    <w:rsid w:val="005D45EF"/>
    <w:rsid w:val="005E0F46"/>
    <w:rsid w:val="005E108C"/>
    <w:rsid w:val="005E1AE6"/>
    <w:rsid w:val="005E5CD1"/>
    <w:rsid w:val="005E6737"/>
    <w:rsid w:val="005E70F5"/>
    <w:rsid w:val="005E7C33"/>
    <w:rsid w:val="005F03B8"/>
    <w:rsid w:val="005F0E15"/>
    <w:rsid w:val="00601AB1"/>
    <w:rsid w:val="006047EC"/>
    <w:rsid w:val="0060499A"/>
    <w:rsid w:val="00604C6B"/>
    <w:rsid w:val="00607988"/>
    <w:rsid w:val="00620ADE"/>
    <w:rsid w:val="006218CB"/>
    <w:rsid w:val="00622CB9"/>
    <w:rsid w:val="0062586B"/>
    <w:rsid w:val="00626A92"/>
    <w:rsid w:val="00630481"/>
    <w:rsid w:val="00632280"/>
    <w:rsid w:val="0063340E"/>
    <w:rsid w:val="00635BFE"/>
    <w:rsid w:val="006459B7"/>
    <w:rsid w:val="0065536D"/>
    <w:rsid w:val="00660180"/>
    <w:rsid w:val="00660B13"/>
    <w:rsid w:val="00662AC0"/>
    <w:rsid w:val="00664F34"/>
    <w:rsid w:val="0066743E"/>
    <w:rsid w:val="006708EE"/>
    <w:rsid w:val="00682484"/>
    <w:rsid w:val="006825B1"/>
    <w:rsid w:val="0068494C"/>
    <w:rsid w:val="006905F1"/>
    <w:rsid w:val="00693DE3"/>
    <w:rsid w:val="006A0080"/>
    <w:rsid w:val="006A02A4"/>
    <w:rsid w:val="006A11B5"/>
    <w:rsid w:val="006A2B27"/>
    <w:rsid w:val="006A52DA"/>
    <w:rsid w:val="006B0CA9"/>
    <w:rsid w:val="006B3E33"/>
    <w:rsid w:val="006B561D"/>
    <w:rsid w:val="006C51F5"/>
    <w:rsid w:val="006D2DCD"/>
    <w:rsid w:val="006D5478"/>
    <w:rsid w:val="006E25AF"/>
    <w:rsid w:val="006E264C"/>
    <w:rsid w:val="006E2D6B"/>
    <w:rsid w:val="006E4A9E"/>
    <w:rsid w:val="006E5A8D"/>
    <w:rsid w:val="006E7C7D"/>
    <w:rsid w:val="006F097F"/>
    <w:rsid w:val="006F22FF"/>
    <w:rsid w:val="006F34F5"/>
    <w:rsid w:val="006F3615"/>
    <w:rsid w:val="006F4791"/>
    <w:rsid w:val="00700A92"/>
    <w:rsid w:val="00701FED"/>
    <w:rsid w:val="007055C2"/>
    <w:rsid w:val="00706F4A"/>
    <w:rsid w:val="00707D77"/>
    <w:rsid w:val="00710F1D"/>
    <w:rsid w:val="0071113F"/>
    <w:rsid w:val="0071247A"/>
    <w:rsid w:val="007161A2"/>
    <w:rsid w:val="00721BDF"/>
    <w:rsid w:val="007274A9"/>
    <w:rsid w:val="00727819"/>
    <w:rsid w:val="00727B79"/>
    <w:rsid w:val="007327B7"/>
    <w:rsid w:val="007366CF"/>
    <w:rsid w:val="007427ED"/>
    <w:rsid w:val="007440B7"/>
    <w:rsid w:val="007443C9"/>
    <w:rsid w:val="00745A89"/>
    <w:rsid w:val="00753BAD"/>
    <w:rsid w:val="007548C2"/>
    <w:rsid w:val="0076133C"/>
    <w:rsid w:val="00762D59"/>
    <w:rsid w:val="00766178"/>
    <w:rsid w:val="00772940"/>
    <w:rsid w:val="0077495A"/>
    <w:rsid w:val="0077725F"/>
    <w:rsid w:val="007824DF"/>
    <w:rsid w:val="0079157F"/>
    <w:rsid w:val="00792657"/>
    <w:rsid w:val="007927C2"/>
    <w:rsid w:val="00795AC4"/>
    <w:rsid w:val="00797C5E"/>
    <w:rsid w:val="007A0462"/>
    <w:rsid w:val="007A78B8"/>
    <w:rsid w:val="007B063E"/>
    <w:rsid w:val="007B78C1"/>
    <w:rsid w:val="007C6230"/>
    <w:rsid w:val="007D417A"/>
    <w:rsid w:val="007D4BBB"/>
    <w:rsid w:val="007E73B7"/>
    <w:rsid w:val="007E77A6"/>
    <w:rsid w:val="007F5946"/>
    <w:rsid w:val="007F6886"/>
    <w:rsid w:val="0080067F"/>
    <w:rsid w:val="00801637"/>
    <w:rsid w:val="00802730"/>
    <w:rsid w:val="00810851"/>
    <w:rsid w:val="00810FC9"/>
    <w:rsid w:val="00821677"/>
    <w:rsid w:val="00821E04"/>
    <w:rsid w:val="0082360C"/>
    <w:rsid w:val="00825B91"/>
    <w:rsid w:val="008322BB"/>
    <w:rsid w:val="008339AA"/>
    <w:rsid w:val="008358CF"/>
    <w:rsid w:val="008369F6"/>
    <w:rsid w:val="008376BF"/>
    <w:rsid w:val="00837B9F"/>
    <w:rsid w:val="00844265"/>
    <w:rsid w:val="00845043"/>
    <w:rsid w:val="00845976"/>
    <w:rsid w:val="00847126"/>
    <w:rsid w:val="008504A7"/>
    <w:rsid w:val="008506A7"/>
    <w:rsid w:val="00850CE7"/>
    <w:rsid w:val="00851EB5"/>
    <w:rsid w:val="008616D2"/>
    <w:rsid w:val="008640B9"/>
    <w:rsid w:val="00864449"/>
    <w:rsid w:val="00864F97"/>
    <w:rsid w:val="00867C62"/>
    <w:rsid w:val="00867F48"/>
    <w:rsid w:val="008709CB"/>
    <w:rsid w:val="00872E30"/>
    <w:rsid w:val="008753A9"/>
    <w:rsid w:val="0087765D"/>
    <w:rsid w:val="00882795"/>
    <w:rsid w:val="00882D69"/>
    <w:rsid w:val="00883F61"/>
    <w:rsid w:val="00883FD4"/>
    <w:rsid w:val="008857C5"/>
    <w:rsid w:val="00887274"/>
    <w:rsid w:val="00896BC4"/>
    <w:rsid w:val="008A1470"/>
    <w:rsid w:val="008A1AA5"/>
    <w:rsid w:val="008A1F68"/>
    <w:rsid w:val="008A2E27"/>
    <w:rsid w:val="008A4A0D"/>
    <w:rsid w:val="008B0F87"/>
    <w:rsid w:val="008B1B48"/>
    <w:rsid w:val="008B26BA"/>
    <w:rsid w:val="008B3F8D"/>
    <w:rsid w:val="008B42AC"/>
    <w:rsid w:val="008B551B"/>
    <w:rsid w:val="008B560D"/>
    <w:rsid w:val="008C0906"/>
    <w:rsid w:val="008D11B3"/>
    <w:rsid w:val="008D3804"/>
    <w:rsid w:val="008D3E19"/>
    <w:rsid w:val="008E0833"/>
    <w:rsid w:val="008E0A32"/>
    <w:rsid w:val="008E0BD3"/>
    <w:rsid w:val="008E6A15"/>
    <w:rsid w:val="008E7F1C"/>
    <w:rsid w:val="00900265"/>
    <w:rsid w:val="00900874"/>
    <w:rsid w:val="00901E44"/>
    <w:rsid w:val="00902E6C"/>
    <w:rsid w:val="00904AE9"/>
    <w:rsid w:val="0090626D"/>
    <w:rsid w:val="00910C82"/>
    <w:rsid w:val="0091240F"/>
    <w:rsid w:val="00916242"/>
    <w:rsid w:val="009245DF"/>
    <w:rsid w:val="00931897"/>
    <w:rsid w:val="00937D19"/>
    <w:rsid w:val="00940E6E"/>
    <w:rsid w:val="009427C7"/>
    <w:rsid w:val="00946B38"/>
    <w:rsid w:val="00951675"/>
    <w:rsid w:val="00951E43"/>
    <w:rsid w:val="0095205E"/>
    <w:rsid w:val="00952DD2"/>
    <w:rsid w:val="00955B20"/>
    <w:rsid w:val="00963555"/>
    <w:rsid w:val="0096441F"/>
    <w:rsid w:val="0096501E"/>
    <w:rsid w:val="00965211"/>
    <w:rsid w:val="009666B1"/>
    <w:rsid w:val="009729D1"/>
    <w:rsid w:val="00974077"/>
    <w:rsid w:val="00974516"/>
    <w:rsid w:val="00976A96"/>
    <w:rsid w:val="00984156"/>
    <w:rsid w:val="00984B00"/>
    <w:rsid w:val="00984BA1"/>
    <w:rsid w:val="009859CC"/>
    <w:rsid w:val="00990705"/>
    <w:rsid w:val="009910EA"/>
    <w:rsid w:val="00993FD9"/>
    <w:rsid w:val="009944B3"/>
    <w:rsid w:val="00996285"/>
    <w:rsid w:val="00996C33"/>
    <w:rsid w:val="009A187B"/>
    <w:rsid w:val="009A2D72"/>
    <w:rsid w:val="009A2E88"/>
    <w:rsid w:val="009A2EAB"/>
    <w:rsid w:val="009B1786"/>
    <w:rsid w:val="009B1A96"/>
    <w:rsid w:val="009B5DED"/>
    <w:rsid w:val="009B61FC"/>
    <w:rsid w:val="009B752E"/>
    <w:rsid w:val="009C0CF6"/>
    <w:rsid w:val="009C1F11"/>
    <w:rsid w:val="009C206E"/>
    <w:rsid w:val="009C22A1"/>
    <w:rsid w:val="009C2CF8"/>
    <w:rsid w:val="009C3197"/>
    <w:rsid w:val="009D1293"/>
    <w:rsid w:val="009D24C4"/>
    <w:rsid w:val="009D37C8"/>
    <w:rsid w:val="009E1966"/>
    <w:rsid w:val="009E1CF0"/>
    <w:rsid w:val="009E1D55"/>
    <w:rsid w:val="009E66B5"/>
    <w:rsid w:val="009E7189"/>
    <w:rsid w:val="009F2C5C"/>
    <w:rsid w:val="009F4372"/>
    <w:rsid w:val="009F55FE"/>
    <w:rsid w:val="009F749B"/>
    <w:rsid w:val="00A004C1"/>
    <w:rsid w:val="00A0111D"/>
    <w:rsid w:val="00A14666"/>
    <w:rsid w:val="00A14809"/>
    <w:rsid w:val="00A1485C"/>
    <w:rsid w:val="00A15355"/>
    <w:rsid w:val="00A15B44"/>
    <w:rsid w:val="00A20664"/>
    <w:rsid w:val="00A2347D"/>
    <w:rsid w:val="00A23609"/>
    <w:rsid w:val="00A24232"/>
    <w:rsid w:val="00A32EEB"/>
    <w:rsid w:val="00A33CF2"/>
    <w:rsid w:val="00A42222"/>
    <w:rsid w:val="00A434DA"/>
    <w:rsid w:val="00A45356"/>
    <w:rsid w:val="00A463B6"/>
    <w:rsid w:val="00A50DCF"/>
    <w:rsid w:val="00A51C13"/>
    <w:rsid w:val="00A5330B"/>
    <w:rsid w:val="00A57857"/>
    <w:rsid w:val="00A60C74"/>
    <w:rsid w:val="00A62C8B"/>
    <w:rsid w:val="00A63F9F"/>
    <w:rsid w:val="00A6434B"/>
    <w:rsid w:val="00A7043A"/>
    <w:rsid w:val="00A71AE8"/>
    <w:rsid w:val="00A742D3"/>
    <w:rsid w:val="00A74D29"/>
    <w:rsid w:val="00A76106"/>
    <w:rsid w:val="00A809BC"/>
    <w:rsid w:val="00A82ED8"/>
    <w:rsid w:val="00A84F71"/>
    <w:rsid w:val="00A905A0"/>
    <w:rsid w:val="00A9743E"/>
    <w:rsid w:val="00AA1766"/>
    <w:rsid w:val="00AA7D43"/>
    <w:rsid w:val="00AB25E7"/>
    <w:rsid w:val="00AC163D"/>
    <w:rsid w:val="00AC308E"/>
    <w:rsid w:val="00AC6238"/>
    <w:rsid w:val="00AC7DF9"/>
    <w:rsid w:val="00AD30DD"/>
    <w:rsid w:val="00AD646A"/>
    <w:rsid w:val="00AD7AE0"/>
    <w:rsid w:val="00AD7D51"/>
    <w:rsid w:val="00AE1535"/>
    <w:rsid w:val="00AE6F66"/>
    <w:rsid w:val="00AF13FD"/>
    <w:rsid w:val="00AF418F"/>
    <w:rsid w:val="00AF4A9A"/>
    <w:rsid w:val="00AF6443"/>
    <w:rsid w:val="00AF65AC"/>
    <w:rsid w:val="00B0071B"/>
    <w:rsid w:val="00B00BA7"/>
    <w:rsid w:val="00B03462"/>
    <w:rsid w:val="00B0348C"/>
    <w:rsid w:val="00B03B42"/>
    <w:rsid w:val="00B0645B"/>
    <w:rsid w:val="00B06E5B"/>
    <w:rsid w:val="00B11DD7"/>
    <w:rsid w:val="00B126F5"/>
    <w:rsid w:val="00B248F0"/>
    <w:rsid w:val="00B25BDF"/>
    <w:rsid w:val="00B26762"/>
    <w:rsid w:val="00B2740D"/>
    <w:rsid w:val="00B31936"/>
    <w:rsid w:val="00B3243E"/>
    <w:rsid w:val="00B3304C"/>
    <w:rsid w:val="00B335C7"/>
    <w:rsid w:val="00B33B28"/>
    <w:rsid w:val="00B36109"/>
    <w:rsid w:val="00B3756D"/>
    <w:rsid w:val="00B37F93"/>
    <w:rsid w:val="00B411B8"/>
    <w:rsid w:val="00B42604"/>
    <w:rsid w:val="00B4489E"/>
    <w:rsid w:val="00B53BD6"/>
    <w:rsid w:val="00B54596"/>
    <w:rsid w:val="00B566E5"/>
    <w:rsid w:val="00B603F1"/>
    <w:rsid w:val="00B60E4C"/>
    <w:rsid w:val="00B62F41"/>
    <w:rsid w:val="00B6346C"/>
    <w:rsid w:val="00B640B8"/>
    <w:rsid w:val="00B650EF"/>
    <w:rsid w:val="00B710AB"/>
    <w:rsid w:val="00B725F1"/>
    <w:rsid w:val="00B730DC"/>
    <w:rsid w:val="00B7465D"/>
    <w:rsid w:val="00B74B29"/>
    <w:rsid w:val="00B7690C"/>
    <w:rsid w:val="00B8008A"/>
    <w:rsid w:val="00B81743"/>
    <w:rsid w:val="00B84B29"/>
    <w:rsid w:val="00B8521C"/>
    <w:rsid w:val="00B87C8A"/>
    <w:rsid w:val="00B914C3"/>
    <w:rsid w:val="00B95F32"/>
    <w:rsid w:val="00BB0EEC"/>
    <w:rsid w:val="00BB7DD9"/>
    <w:rsid w:val="00BC0F4E"/>
    <w:rsid w:val="00BC3148"/>
    <w:rsid w:val="00BC3A7F"/>
    <w:rsid w:val="00BC5468"/>
    <w:rsid w:val="00BC572D"/>
    <w:rsid w:val="00BC5A77"/>
    <w:rsid w:val="00BC6561"/>
    <w:rsid w:val="00BC712A"/>
    <w:rsid w:val="00BC77F8"/>
    <w:rsid w:val="00BD2792"/>
    <w:rsid w:val="00BD38E2"/>
    <w:rsid w:val="00BD76B4"/>
    <w:rsid w:val="00BD7DFD"/>
    <w:rsid w:val="00BE1A8E"/>
    <w:rsid w:val="00BE2C23"/>
    <w:rsid w:val="00BE7E1A"/>
    <w:rsid w:val="00BF0B94"/>
    <w:rsid w:val="00BF0BC6"/>
    <w:rsid w:val="00BF127C"/>
    <w:rsid w:val="00BF16AC"/>
    <w:rsid w:val="00BF30BD"/>
    <w:rsid w:val="00C00004"/>
    <w:rsid w:val="00C0378C"/>
    <w:rsid w:val="00C10FE4"/>
    <w:rsid w:val="00C13018"/>
    <w:rsid w:val="00C133CA"/>
    <w:rsid w:val="00C16BE5"/>
    <w:rsid w:val="00C173A3"/>
    <w:rsid w:val="00C17E20"/>
    <w:rsid w:val="00C25968"/>
    <w:rsid w:val="00C27D7E"/>
    <w:rsid w:val="00C30150"/>
    <w:rsid w:val="00C323D1"/>
    <w:rsid w:val="00C32431"/>
    <w:rsid w:val="00C33487"/>
    <w:rsid w:val="00C4158E"/>
    <w:rsid w:val="00C431CF"/>
    <w:rsid w:val="00C4329F"/>
    <w:rsid w:val="00C43632"/>
    <w:rsid w:val="00C43981"/>
    <w:rsid w:val="00C440CB"/>
    <w:rsid w:val="00C508FB"/>
    <w:rsid w:val="00C55E99"/>
    <w:rsid w:val="00C57509"/>
    <w:rsid w:val="00C616F1"/>
    <w:rsid w:val="00C62AB7"/>
    <w:rsid w:val="00C72A5D"/>
    <w:rsid w:val="00C74560"/>
    <w:rsid w:val="00C805A9"/>
    <w:rsid w:val="00C92040"/>
    <w:rsid w:val="00C94365"/>
    <w:rsid w:val="00C96CD0"/>
    <w:rsid w:val="00CA0EA6"/>
    <w:rsid w:val="00CA1FC7"/>
    <w:rsid w:val="00CA2F9D"/>
    <w:rsid w:val="00CA469E"/>
    <w:rsid w:val="00CA6426"/>
    <w:rsid w:val="00CB03BC"/>
    <w:rsid w:val="00CB2257"/>
    <w:rsid w:val="00CB5256"/>
    <w:rsid w:val="00CB5C97"/>
    <w:rsid w:val="00CB6462"/>
    <w:rsid w:val="00CB6A42"/>
    <w:rsid w:val="00CC195B"/>
    <w:rsid w:val="00CD40EC"/>
    <w:rsid w:val="00CD42B5"/>
    <w:rsid w:val="00CE1C5B"/>
    <w:rsid w:val="00CE2DEF"/>
    <w:rsid w:val="00CE6F59"/>
    <w:rsid w:val="00CF118A"/>
    <w:rsid w:val="00CF1888"/>
    <w:rsid w:val="00CF35B6"/>
    <w:rsid w:val="00D022E6"/>
    <w:rsid w:val="00D03007"/>
    <w:rsid w:val="00D03F56"/>
    <w:rsid w:val="00D04FE5"/>
    <w:rsid w:val="00D17EE4"/>
    <w:rsid w:val="00D22EEA"/>
    <w:rsid w:val="00D23CFB"/>
    <w:rsid w:val="00D344AA"/>
    <w:rsid w:val="00D356E9"/>
    <w:rsid w:val="00D37797"/>
    <w:rsid w:val="00D542DC"/>
    <w:rsid w:val="00D5688B"/>
    <w:rsid w:val="00D57790"/>
    <w:rsid w:val="00D60027"/>
    <w:rsid w:val="00D60D52"/>
    <w:rsid w:val="00D61982"/>
    <w:rsid w:val="00D61EAB"/>
    <w:rsid w:val="00D64506"/>
    <w:rsid w:val="00D71E4D"/>
    <w:rsid w:val="00D75626"/>
    <w:rsid w:val="00D81560"/>
    <w:rsid w:val="00D83D4E"/>
    <w:rsid w:val="00D85D58"/>
    <w:rsid w:val="00D94E0A"/>
    <w:rsid w:val="00D969CD"/>
    <w:rsid w:val="00DA1A51"/>
    <w:rsid w:val="00DA213C"/>
    <w:rsid w:val="00DA6C38"/>
    <w:rsid w:val="00DA713C"/>
    <w:rsid w:val="00DB0E09"/>
    <w:rsid w:val="00DB0FEB"/>
    <w:rsid w:val="00DB11D3"/>
    <w:rsid w:val="00DB306E"/>
    <w:rsid w:val="00DB3CED"/>
    <w:rsid w:val="00DC1AF3"/>
    <w:rsid w:val="00DC542E"/>
    <w:rsid w:val="00DC6086"/>
    <w:rsid w:val="00DC6ADF"/>
    <w:rsid w:val="00DD1953"/>
    <w:rsid w:val="00DE400C"/>
    <w:rsid w:val="00DE629E"/>
    <w:rsid w:val="00DF1238"/>
    <w:rsid w:val="00DF2277"/>
    <w:rsid w:val="00DF7D98"/>
    <w:rsid w:val="00E06747"/>
    <w:rsid w:val="00E068CF"/>
    <w:rsid w:val="00E10857"/>
    <w:rsid w:val="00E1190D"/>
    <w:rsid w:val="00E135A9"/>
    <w:rsid w:val="00E1399E"/>
    <w:rsid w:val="00E2188E"/>
    <w:rsid w:val="00E243BC"/>
    <w:rsid w:val="00E24803"/>
    <w:rsid w:val="00E3123D"/>
    <w:rsid w:val="00E313FD"/>
    <w:rsid w:val="00E322DE"/>
    <w:rsid w:val="00E41AE0"/>
    <w:rsid w:val="00E46A1B"/>
    <w:rsid w:val="00E51230"/>
    <w:rsid w:val="00E52E73"/>
    <w:rsid w:val="00E566CC"/>
    <w:rsid w:val="00E57FE1"/>
    <w:rsid w:val="00E61941"/>
    <w:rsid w:val="00E66D91"/>
    <w:rsid w:val="00E6730C"/>
    <w:rsid w:val="00E67D8C"/>
    <w:rsid w:val="00E803A0"/>
    <w:rsid w:val="00E809CD"/>
    <w:rsid w:val="00E81443"/>
    <w:rsid w:val="00E83789"/>
    <w:rsid w:val="00E84795"/>
    <w:rsid w:val="00E84A8D"/>
    <w:rsid w:val="00E9057E"/>
    <w:rsid w:val="00E907B7"/>
    <w:rsid w:val="00E93913"/>
    <w:rsid w:val="00E96D26"/>
    <w:rsid w:val="00EA12C9"/>
    <w:rsid w:val="00EA5F57"/>
    <w:rsid w:val="00EA6D92"/>
    <w:rsid w:val="00EB3013"/>
    <w:rsid w:val="00EB3AC2"/>
    <w:rsid w:val="00EB4397"/>
    <w:rsid w:val="00EC0B88"/>
    <w:rsid w:val="00EC2EC6"/>
    <w:rsid w:val="00EC787B"/>
    <w:rsid w:val="00ED1F4A"/>
    <w:rsid w:val="00EE1AD2"/>
    <w:rsid w:val="00EE27D4"/>
    <w:rsid w:val="00EE5415"/>
    <w:rsid w:val="00EE6545"/>
    <w:rsid w:val="00EF0AC9"/>
    <w:rsid w:val="00EF1D3F"/>
    <w:rsid w:val="00EF245D"/>
    <w:rsid w:val="00EF29C5"/>
    <w:rsid w:val="00EF4409"/>
    <w:rsid w:val="00EF4A0A"/>
    <w:rsid w:val="00EF780E"/>
    <w:rsid w:val="00F0396F"/>
    <w:rsid w:val="00F0484E"/>
    <w:rsid w:val="00F065D6"/>
    <w:rsid w:val="00F107DD"/>
    <w:rsid w:val="00F15EEC"/>
    <w:rsid w:val="00F26FE4"/>
    <w:rsid w:val="00F3078B"/>
    <w:rsid w:val="00F30B9F"/>
    <w:rsid w:val="00F335CE"/>
    <w:rsid w:val="00F35454"/>
    <w:rsid w:val="00F35CF0"/>
    <w:rsid w:val="00F4199C"/>
    <w:rsid w:val="00F41FB1"/>
    <w:rsid w:val="00F43292"/>
    <w:rsid w:val="00F472A2"/>
    <w:rsid w:val="00F477FD"/>
    <w:rsid w:val="00F50C2B"/>
    <w:rsid w:val="00F511D3"/>
    <w:rsid w:val="00F51595"/>
    <w:rsid w:val="00F52F72"/>
    <w:rsid w:val="00F53BB4"/>
    <w:rsid w:val="00F544EB"/>
    <w:rsid w:val="00F55D36"/>
    <w:rsid w:val="00F57FAF"/>
    <w:rsid w:val="00F75F16"/>
    <w:rsid w:val="00F87982"/>
    <w:rsid w:val="00F93645"/>
    <w:rsid w:val="00FA1F92"/>
    <w:rsid w:val="00FA639C"/>
    <w:rsid w:val="00FB0881"/>
    <w:rsid w:val="00FB584B"/>
    <w:rsid w:val="00FC57C2"/>
    <w:rsid w:val="00FC5D14"/>
    <w:rsid w:val="00FD0246"/>
    <w:rsid w:val="00FE2F3A"/>
    <w:rsid w:val="00FE38FF"/>
    <w:rsid w:val="00FF0CAC"/>
    <w:rsid w:val="00FF6E1E"/>
    <w:rsid w:val="00FF7D2A"/>
    <w:rsid w:val="042BCC90"/>
    <w:rsid w:val="0465D2D0"/>
    <w:rsid w:val="052E2558"/>
    <w:rsid w:val="07CD7B86"/>
    <w:rsid w:val="0ABBEBF7"/>
    <w:rsid w:val="13A22BCD"/>
    <w:rsid w:val="13A5BCBA"/>
    <w:rsid w:val="14A5C394"/>
    <w:rsid w:val="172FD09C"/>
    <w:rsid w:val="1E119E09"/>
    <w:rsid w:val="1F65BE5F"/>
    <w:rsid w:val="2031B721"/>
    <w:rsid w:val="21C144BB"/>
    <w:rsid w:val="244F222E"/>
    <w:rsid w:val="2C7D4AAF"/>
    <w:rsid w:val="32614381"/>
    <w:rsid w:val="391FF33E"/>
    <w:rsid w:val="3A450F10"/>
    <w:rsid w:val="3BB7726E"/>
    <w:rsid w:val="4C857DDC"/>
    <w:rsid w:val="501C052F"/>
    <w:rsid w:val="54DCAFB6"/>
    <w:rsid w:val="5B0FC63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stroke="f">
      <v:stroke on="f"/>
      <o:colormru v:ext="edit" colors="#ddd,#e9eaeb,#f0f4f8"/>
    </o:shapedefaults>
    <o:shapelayout v:ext="edit">
      <o:idmap v:ext="edit" data="2"/>
    </o:shapelayout>
  </w:shapeDefaults>
  <w:decimalSymbol w:val="."/>
  <w:listSeparator w:val=","/>
  <w14:docId w14:val="261BC5DD"/>
  <w15:docId w15:val="{78D16AD0-F860-403C-B4AE-E66962E80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7988"/>
    <w:pPr>
      <w:spacing w:after="240" w:line="240" w:lineRule="auto"/>
      <w:ind w:left="11" w:hanging="11"/>
    </w:pPr>
    <w:rPr>
      <w:rFonts w:ascii="Montserrat" w:eastAsia="Arial" w:hAnsi="Montserrat" w:cs="Arial"/>
      <w:color w:val="000000"/>
    </w:rPr>
  </w:style>
  <w:style w:type="paragraph" w:styleId="Heading1">
    <w:name w:val="heading 1"/>
    <w:next w:val="Normal"/>
    <w:link w:val="Heading1Char"/>
    <w:autoRedefine/>
    <w:uiPriority w:val="9"/>
    <w:qFormat/>
    <w:rsid w:val="00C173A3"/>
    <w:pPr>
      <w:keepNext/>
      <w:keepLines/>
      <w:spacing w:after="0"/>
      <w:ind w:left="473"/>
      <w:jc w:val="center"/>
      <w:outlineLvl w:val="0"/>
    </w:pPr>
    <w:rPr>
      <w:rFonts w:asciiTheme="majorHAnsi" w:eastAsia="Arial" w:hAnsiTheme="majorHAnsi" w:cs="Arial"/>
      <w:b/>
      <w:color w:val="0080B9" w:themeColor="accent1"/>
      <w:sz w:val="60"/>
    </w:rPr>
  </w:style>
  <w:style w:type="paragraph" w:styleId="Heading2">
    <w:name w:val="heading 2"/>
    <w:next w:val="Normal"/>
    <w:link w:val="Heading2Char"/>
    <w:autoRedefine/>
    <w:uiPriority w:val="9"/>
    <w:unhideWhenUsed/>
    <w:qFormat/>
    <w:rsid w:val="00C92040"/>
    <w:pPr>
      <w:keepNext/>
      <w:keepLines/>
      <w:spacing w:after="0" w:line="360" w:lineRule="auto"/>
      <w:ind w:left="11" w:hanging="11"/>
      <w:outlineLvl w:val="1"/>
    </w:pPr>
    <w:rPr>
      <w:rFonts w:ascii="Montserrat" w:eastAsia="Arial" w:hAnsi="Montserrat" w:cs="Arial"/>
      <w:b/>
      <w:color w:val="0080B9" w:themeColor="accent1"/>
      <w:sz w:val="40"/>
    </w:rPr>
  </w:style>
  <w:style w:type="paragraph" w:styleId="Heading3">
    <w:name w:val="heading 3"/>
    <w:next w:val="Normal"/>
    <w:link w:val="Heading3Char"/>
    <w:autoRedefine/>
    <w:uiPriority w:val="9"/>
    <w:unhideWhenUsed/>
    <w:qFormat/>
    <w:rsid w:val="004D6F50"/>
    <w:pPr>
      <w:keepNext/>
      <w:keepLines/>
      <w:spacing w:after="0" w:line="360" w:lineRule="auto"/>
      <w:ind w:left="11" w:hanging="11"/>
      <w:outlineLvl w:val="2"/>
    </w:pPr>
    <w:rPr>
      <w:rFonts w:eastAsia="Arial" w:cs="Arial"/>
      <w:b/>
      <w:color w:val="0080B9" w:themeColor="accent1"/>
      <w:sz w:val="28"/>
    </w:rPr>
  </w:style>
  <w:style w:type="paragraph" w:styleId="Heading4">
    <w:name w:val="heading 4"/>
    <w:basedOn w:val="Normal"/>
    <w:next w:val="Normal"/>
    <w:link w:val="Heading4Char"/>
    <w:autoRedefine/>
    <w:uiPriority w:val="9"/>
    <w:unhideWhenUsed/>
    <w:qFormat/>
    <w:rsid w:val="00C173A3"/>
    <w:pPr>
      <w:keepNext/>
      <w:keepLines/>
      <w:spacing w:before="40" w:after="0"/>
      <w:outlineLvl w:val="3"/>
    </w:pPr>
    <w:rPr>
      <w:rFonts w:asciiTheme="majorHAnsi" w:eastAsiaTheme="majorEastAsia" w:hAnsiTheme="majorHAnsi" w:cstheme="majorBidi"/>
      <w:i/>
      <w:iCs/>
      <w:color w:val="0080B9" w:themeColor="accent1"/>
    </w:rPr>
  </w:style>
  <w:style w:type="paragraph" w:styleId="Heading5">
    <w:name w:val="heading 5"/>
    <w:basedOn w:val="Normal"/>
    <w:next w:val="Normal"/>
    <w:link w:val="Heading5Char"/>
    <w:autoRedefine/>
    <w:uiPriority w:val="9"/>
    <w:unhideWhenUsed/>
    <w:qFormat/>
    <w:rsid w:val="00B126F5"/>
    <w:pPr>
      <w:keepNext/>
      <w:keepLines/>
      <w:spacing w:before="40" w:after="0" w:line="360" w:lineRule="auto"/>
      <w:outlineLvl w:val="4"/>
    </w:pPr>
    <w:rPr>
      <w:rFonts w:eastAsiaTheme="majorEastAsia" w:cstheme="majorBidi"/>
      <w:b/>
      <w:color w:val="0080B9" w:themeColor="accent1"/>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C92040"/>
    <w:rPr>
      <w:rFonts w:ascii="Montserrat" w:eastAsia="Arial" w:hAnsi="Montserrat" w:cs="Arial"/>
      <w:b/>
      <w:color w:val="0080B9" w:themeColor="accent1"/>
      <w:sz w:val="40"/>
    </w:rPr>
  </w:style>
  <w:style w:type="character" w:customStyle="1" w:styleId="Heading1Char">
    <w:name w:val="Heading 1 Char"/>
    <w:link w:val="Heading1"/>
    <w:uiPriority w:val="9"/>
    <w:rsid w:val="00C173A3"/>
    <w:rPr>
      <w:rFonts w:asciiTheme="majorHAnsi" w:eastAsia="Arial" w:hAnsiTheme="majorHAnsi" w:cs="Arial"/>
      <w:b/>
      <w:color w:val="0080B9" w:themeColor="accent1"/>
      <w:sz w:val="60"/>
    </w:rPr>
  </w:style>
  <w:style w:type="character" w:customStyle="1" w:styleId="Heading3Char">
    <w:name w:val="Heading 3 Char"/>
    <w:link w:val="Heading3"/>
    <w:uiPriority w:val="9"/>
    <w:rsid w:val="004D6F50"/>
    <w:rPr>
      <w:rFonts w:eastAsia="Arial" w:cs="Arial"/>
      <w:b/>
      <w:color w:val="0080B9" w:themeColor="accent1"/>
      <w:sz w:val="28"/>
    </w:rPr>
  </w:style>
  <w:style w:type="paragraph" w:styleId="ListParagraph">
    <w:name w:val="List Paragraph"/>
    <w:basedOn w:val="Normal"/>
    <w:autoRedefine/>
    <w:uiPriority w:val="34"/>
    <w:qFormat/>
    <w:rsid w:val="009C3197"/>
    <w:pPr>
      <w:numPr>
        <w:numId w:val="11"/>
      </w:numPr>
      <w:contextualSpacing/>
    </w:pPr>
  </w:style>
  <w:style w:type="paragraph" w:styleId="Header">
    <w:name w:val="header"/>
    <w:basedOn w:val="Normal"/>
    <w:link w:val="HeaderChar"/>
    <w:uiPriority w:val="99"/>
    <w:unhideWhenUsed/>
    <w:rsid w:val="00EF29C5"/>
    <w:pPr>
      <w:tabs>
        <w:tab w:val="center" w:pos="4513"/>
        <w:tab w:val="right" w:pos="9026"/>
      </w:tabs>
      <w:spacing w:after="0"/>
    </w:pPr>
  </w:style>
  <w:style w:type="character" w:customStyle="1" w:styleId="HeaderChar">
    <w:name w:val="Header Char"/>
    <w:basedOn w:val="DefaultParagraphFont"/>
    <w:link w:val="Header"/>
    <w:uiPriority w:val="99"/>
    <w:rsid w:val="00EF29C5"/>
    <w:rPr>
      <w:rFonts w:ascii="Arial" w:eastAsia="Arial" w:hAnsi="Arial" w:cs="Arial"/>
      <w:color w:val="000000"/>
    </w:rPr>
  </w:style>
  <w:style w:type="paragraph" w:styleId="Footer">
    <w:name w:val="footer"/>
    <w:basedOn w:val="Normal"/>
    <w:link w:val="FooterChar"/>
    <w:uiPriority w:val="99"/>
    <w:unhideWhenUsed/>
    <w:rsid w:val="00EF29C5"/>
    <w:pPr>
      <w:tabs>
        <w:tab w:val="center" w:pos="4680"/>
        <w:tab w:val="right" w:pos="9360"/>
      </w:tabs>
      <w:spacing w:after="0"/>
      <w:ind w:left="0" w:firstLine="0"/>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EF29C5"/>
    <w:rPr>
      <w:rFonts w:cs="Times New Roman"/>
      <w:lang w:val="en-US" w:eastAsia="en-US"/>
    </w:rPr>
  </w:style>
  <w:style w:type="paragraph" w:styleId="BodyText">
    <w:name w:val="Body Text"/>
    <w:basedOn w:val="Normal"/>
    <w:link w:val="BodyTextChar"/>
    <w:uiPriority w:val="1"/>
    <w:qFormat/>
    <w:rsid w:val="00F35454"/>
    <w:pPr>
      <w:widowControl w:val="0"/>
      <w:autoSpaceDE w:val="0"/>
      <w:autoSpaceDN w:val="0"/>
      <w:spacing w:after="0"/>
      <w:ind w:left="0" w:firstLine="0"/>
    </w:pPr>
    <w:rPr>
      <w:color w:val="auto"/>
      <w:lang w:bidi="en-GB"/>
    </w:rPr>
  </w:style>
  <w:style w:type="character" w:customStyle="1" w:styleId="BodyTextChar">
    <w:name w:val="Body Text Char"/>
    <w:basedOn w:val="DefaultParagraphFont"/>
    <w:link w:val="BodyText"/>
    <w:uiPriority w:val="1"/>
    <w:rsid w:val="00F35454"/>
    <w:rPr>
      <w:rFonts w:ascii="Arial" w:eastAsia="Arial" w:hAnsi="Arial" w:cs="Arial"/>
      <w:lang w:bidi="en-GB"/>
    </w:rPr>
  </w:style>
  <w:style w:type="paragraph" w:styleId="TOCHeading">
    <w:name w:val="TOC Heading"/>
    <w:basedOn w:val="Heading1"/>
    <w:next w:val="Normal"/>
    <w:uiPriority w:val="39"/>
    <w:unhideWhenUsed/>
    <w:qFormat/>
    <w:rsid w:val="007366CF"/>
    <w:pPr>
      <w:spacing w:before="240"/>
      <w:ind w:left="0"/>
      <w:jc w:val="left"/>
      <w:outlineLvl w:val="9"/>
    </w:pPr>
    <w:rPr>
      <w:rFonts w:eastAsiaTheme="majorEastAsia" w:cstheme="majorBidi"/>
      <w:b w:val="0"/>
      <w:color w:val="005F8A" w:themeColor="accent1" w:themeShade="BF"/>
      <w:sz w:val="32"/>
      <w:szCs w:val="32"/>
      <w:lang w:val="en-US" w:eastAsia="en-US"/>
    </w:rPr>
  </w:style>
  <w:style w:type="paragraph" w:styleId="TOC2">
    <w:name w:val="toc 2"/>
    <w:basedOn w:val="Normal"/>
    <w:next w:val="Normal"/>
    <w:autoRedefine/>
    <w:uiPriority w:val="39"/>
    <w:unhideWhenUsed/>
    <w:rsid w:val="007366CF"/>
    <w:pPr>
      <w:spacing w:after="100"/>
      <w:ind w:left="220"/>
    </w:pPr>
  </w:style>
  <w:style w:type="paragraph" w:styleId="TOC3">
    <w:name w:val="toc 3"/>
    <w:basedOn w:val="Normal"/>
    <w:next w:val="Normal"/>
    <w:autoRedefine/>
    <w:uiPriority w:val="39"/>
    <w:unhideWhenUsed/>
    <w:rsid w:val="007366CF"/>
    <w:pPr>
      <w:spacing w:after="100"/>
      <w:ind w:left="440"/>
    </w:pPr>
  </w:style>
  <w:style w:type="character" w:styleId="Hyperlink">
    <w:name w:val="Hyperlink"/>
    <w:basedOn w:val="DefaultParagraphFont"/>
    <w:uiPriority w:val="99"/>
    <w:unhideWhenUsed/>
    <w:rsid w:val="007366CF"/>
    <w:rPr>
      <w:color w:val="0085BD" w:themeColor="hyperlink"/>
      <w:u w:val="single"/>
    </w:rPr>
  </w:style>
  <w:style w:type="paragraph" w:styleId="TOC1">
    <w:name w:val="toc 1"/>
    <w:basedOn w:val="Normal"/>
    <w:next w:val="Normal"/>
    <w:autoRedefine/>
    <w:uiPriority w:val="39"/>
    <w:unhideWhenUsed/>
    <w:rsid w:val="002F3191"/>
    <w:pPr>
      <w:spacing w:after="100" w:line="259" w:lineRule="auto"/>
      <w:ind w:left="0" w:firstLine="0"/>
    </w:pPr>
    <w:rPr>
      <w:rFonts w:asciiTheme="minorHAnsi" w:eastAsiaTheme="minorEastAsia" w:hAnsiTheme="minorHAnsi" w:cs="Times New Roman"/>
      <w:color w:val="auto"/>
      <w:lang w:val="en-US" w:eastAsia="en-US"/>
    </w:rPr>
  </w:style>
  <w:style w:type="character" w:customStyle="1" w:styleId="Heading4Char">
    <w:name w:val="Heading 4 Char"/>
    <w:basedOn w:val="DefaultParagraphFont"/>
    <w:link w:val="Heading4"/>
    <w:uiPriority w:val="9"/>
    <w:rsid w:val="00C173A3"/>
    <w:rPr>
      <w:rFonts w:asciiTheme="majorHAnsi" w:eastAsiaTheme="majorEastAsia" w:hAnsiTheme="majorHAnsi" w:cstheme="majorBidi"/>
      <w:i/>
      <w:iCs/>
      <w:color w:val="0080B9" w:themeColor="accent1"/>
    </w:rPr>
  </w:style>
  <w:style w:type="character" w:customStyle="1" w:styleId="Heading5Char">
    <w:name w:val="Heading 5 Char"/>
    <w:basedOn w:val="DefaultParagraphFont"/>
    <w:link w:val="Heading5"/>
    <w:uiPriority w:val="9"/>
    <w:rsid w:val="00B126F5"/>
    <w:rPr>
      <w:rFonts w:ascii="Montserrat" w:eastAsiaTheme="majorEastAsia" w:hAnsi="Montserrat" w:cstheme="majorBidi"/>
      <w:b/>
      <w:color w:val="0080B9" w:themeColor="accent1"/>
      <w:sz w:val="24"/>
      <w:szCs w:val="24"/>
    </w:rPr>
  </w:style>
  <w:style w:type="paragraph" w:styleId="Title">
    <w:name w:val="Title"/>
    <w:basedOn w:val="Normal"/>
    <w:next w:val="Normal"/>
    <w:link w:val="TitleChar"/>
    <w:autoRedefine/>
    <w:uiPriority w:val="10"/>
    <w:qFormat/>
    <w:rsid w:val="00094F81"/>
    <w:pPr>
      <w:spacing w:after="0"/>
      <w:contextualSpacing/>
      <w:jc w:val="center"/>
    </w:pPr>
    <w:rPr>
      <w:rFonts w:asciiTheme="minorHAnsi" w:eastAsiaTheme="majorEastAsia" w:hAnsiTheme="minorHAnsi" w:cstheme="majorBidi"/>
      <w:b/>
      <w:bCs/>
      <w:color w:val="0080B9" w:themeColor="accent1"/>
      <w:spacing w:val="-10"/>
      <w:kern w:val="28"/>
      <w:sz w:val="56"/>
      <w:szCs w:val="56"/>
    </w:rPr>
  </w:style>
  <w:style w:type="character" w:customStyle="1" w:styleId="TitleChar">
    <w:name w:val="Title Char"/>
    <w:basedOn w:val="DefaultParagraphFont"/>
    <w:link w:val="Title"/>
    <w:uiPriority w:val="10"/>
    <w:rsid w:val="00094F81"/>
    <w:rPr>
      <w:rFonts w:eastAsiaTheme="majorEastAsia" w:cstheme="majorBidi"/>
      <w:b/>
      <w:bCs/>
      <w:color w:val="0080B9" w:themeColor="accent1"/>
      <w:spacing w:val="-10"/>
      <w:kern w:val="28"/>
      <w:sz w:val="56"/>
      <w:szCs w:val="56"/>
    </w:rPr>
  </w:style>
  <w:style w:type="paragraph" w:styleId="Subtitle">
    <w:name w:val="Subtitle"/>
    <w:basedOn w:val="Normal"/>
    <w:next w:val="Normal"/>
    <w:link w:val="SubtitleChar"/>
    <w:uiPriority w:val="11"/>
    <w:qFormat/>
    <w:rsid w:val="006905F1"/>
    <w:pPr>
      <w:numPr>
        <w:ilvl w:val="1"/>
      </w:numPr>
      <w:spacing w:after="160"/>
      <w:ind w:left="10" w:hanging="1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6905F1"/>
    <w:rPr>
      <w:color w:val="5A5A5A" w:themeColor="text1" w:themeTint="A5"/>
      <w:spacing w:val="15"/>
    </w:rPr>
  </w:style>
  <w:style w:type="character" w:styleId="UnresolvedMention">
    <w:name w:val="Unresolved Mention"/>
    <w:basedOn w:val="DefaultParagraphFont"/>
    <w:uiPriority w:val="99"/>
    <w:semiHidden/>
    <w:unhideWhenUsed/>
    <w:rsid w:val="008616D2"/>
    <w:rPr>
      <w:color w:val="605E5C"/>
      <w:shd w:val="clear" w:color="auto" w:fill="E1DFDD"/>
    </w:rPr>
  </w:style>
  <w:style w:type="table" w:customStyle="1" w:styleId="TableGrid1">
    <w:name w:val="Table Grid1"/>
    <w:rsid w:val="000E4E98"/>
    <w:pPr>
      <w:spacing w:after="0" w:line="240" w:lineRule="auto"/>
    </w:pPr>
    <w:tblPr>
      <w:tblCellMar>
        <w:top w:w="0" w:type="dxa"/>
        <w:left w:w="0" w:type="dxa"/>
        <w:bottom w:w="0" w:type="dxa"/>
        <w:right w:w="0" w:type="dxa"/>
      </w:tblCellMar>
    </w:tblPr>
  </w:style>
  <w:style w:type="character" w:styleId="IntenseReference">
    <w:name w:val="Intense Reference"/>
    <w:basedOn w:val="DefaultParagraphFont"/>
    <w:uiPriority w:val="32"/>
    <w:qFormat/>
    <w:rsid w:val="001229C6"/>
    <w:rPr>
      <w:b/>
      <w:bCs/>
      <w:smallCaps/>
      <w:color w:val="0080B9" w:themeColor="accent1"/>
      <w:spacing w:val="5"/>
    </w:rPr>
  </w:style>
  <w:style w:type="character" w:styleId="IntenseEmphasis">
    <w:name w:val="Intense Emphasis"/>
    <w:basedOn w:val="DefaultParagraphFont"/>
    <w:uiPriority w:val="21"/>
    <w:qFormat/>
    <w:rsid w:val="001229C6"/>
    <w:rPr>
      <w:i/>
      <w:iCs/>
      <w:color w:val="0080B9"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399714">
      <w:bodyDiv w:val="1"/>
      <w:marLeft w:val="0"/>
      <w:marRight w:val="0"/>
      <w:marTop w:val="0"/>
      <w:marBottom w:val="0"/>
      <w:divBdr>
        <w:top w:val="none" w:sz="0" w:space="0" w:color="auto"/>
        <w:left w:val="none" w:sz="0" w:space="0" w:color="auto"/>
        <w:bottom w:val="none" w:sz="0" w:space="0" w:color="auto"/>
        <w:right w:val="none" w:sz="0" w:space="0" w:color="auto"/>
      </w:divBdr>
    </w:div>
    <w:div w:id="7544777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portalapp.visionslive.com/" TargetMode="External"/><Relationship Id="rId18" Type="http://schemas.openxmlformats.org/officeDocument/2006/relationships/footer" Target="footer3.xml"/><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footer" Target="foot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4.png"/><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portalapp.visionslive.com" TargetMode="External"/><Relationship Id="rId17" Type="http://schemas.openxmlformats.org/officeDocument/2006/relationships/footer" Target="footer2.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0" Type="http://schemas.openxmlformats.org/officeDocument/2006/relationships/image" Target="media/image5.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hyperlink" Target="mailto:support@visionslive.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ilahChambers-Turne\OneDrive%20-%20visionslive.com\Project%20Team%20Management%20-%20Project%20Team\Training%20Documents\New%20Focus%20Groups%20Documents\Word%20Documents\Templates\Draft%20-%20Base%20Template%20Table%20of%20Contents%20-%25"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3.jpeg"/></Relationships>
</file>

<file path=word/theme/theme1.xml><?xml version="1.0" encoding="utf-8"?>
<a:theme xmlns:a="http://schemas.openxmlformats.org/drawingml/2006/main" name="VisionsLive Theme">
  <a:themeElements>
    <a:clrScheme name="VisionsLive">
      <a:dk1>
        <a:sysClr val="windowText" lastClr="000000"/>
      </a:dk1>
      <a:lt1>
        <a:sysClr val="window" lastClr="FFFFFF"/>
      </a:lt1>
      <a:dk2>
        <a:srgbClr val="335B74"/>
      </a:dk2>
      <a:lt2>
        <a:srgbClr val="DFE3E5"/>
      </a:lt2>
      <a:accent1>
        <a:srgbClr val="0080B9"/>
      </a:accent1>
      <a:accent2>
        <a:srgbClr val="1F9ED0"/>
      </a:accent2>
      <a:accent3>
        <a:srgbClr val="E7762B"/>
      </a:accent3>
      <a:accent4>
        <a:srgbClr val="0085BD"/>
      </a:accent4>
      <a:accent5>
        <a:srgbClr val="0080B9"/>
      </a:accent5>
      <a:accent6>
        <a:srgbClr val="1F9ED0"/>
      </a:accent6>
      <a:hlink>
        <a:srgbClr val="0085BD"/>
      </a:hlink>
      <a:folHlink>
        <a:srgbClr val="660033"/>
      </a:folHlink>
    </a:clrScheme>
    <a:fontScheme name="VisionsLive">
      <a:majorFont>
        <a:latin typeface="Montserrat Black"/>
        <a:ea typeface=""/>
        <a:cs typeface=""/>
      </a:majorFont>
      <a:minorFont>
        <a:latin typeface="Montserrat"/>
        <a:ea typeface=""/>
        <a:cs typeface=""/>
      </a:minorFont>
    </a:fontScheme>
    <a:fmtScheme name="I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9A19D0A6CA9184C8A8090E429E5A0C1" ma:contentTypeVersion="18" ma:contentTypeDescription="Create a new document." ma:contentTypeScope="" ma:versionID="10479e4362767e44233e5582e5822b56">
  <xsd:schema xmlns:xsd="http://www.w3.org/2001/XMLSchema" xmlns:xs="http://www.w3.org/2001/XMLSchema" xmlns:p="http://schemas.microsoft.com/office/2006/metadata/properties" xmlns:ns2="544a5ebd-da76-4424-9d33-9282fedac589" xmlns:ns3="7e442e4b-1b9d-46e4-ad40-2aad2bdc7966" targetNamespace="http://schemas.microsoft.com/office/2006/metadata/properties" ma:root="true" ma:fieldsID="1df15f5c331585550552a4966614c78e" ns2:_="" ns3:_="">
    <xsd:import namespace="544a5ebd-da76-4424-9d33-9282fedac589"/>
    <xsd:import namespace="7e442e4b-1b9d-46e4-ad40-2aad2bdc796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Note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4a5ebd-da76-4424-9d33-9282fedac5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de73a37-af09-4c7a-b3ba-24deb52cab8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Notes" ma:index="24" nillable="true" ma:displayName="Notes" ma:format="Dropdown" ma:internalName="Notes">
      <xsd:simpleType>
        <xsd:restriction base="dms:Text">
          <xsd:maxLength value="255"/>
        </xsd:restrictio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442e4b-1b9d-46e4-ad40-2aad2bdc7966"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8e4d03cc-2364-4779-af4e-ed2337409178}" ma:internalName="TaxCatchAll" ma:showField="CatchAllData" ma:web="7e442e4b-1b9d-46e4-ad40-2aad2bdc7966">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44a5ebd-da76-4424-9d33-9282fedac589">
      <Terms xmlns="http://schemas.microsoft.com/office/infopath/2007/PartnerControls"/>
    </lcf76f155ced4ddcb4097134ff3c332f>
    <TaxCatchAll xmlns="7e442e4b-1b9d-46e4-ad40-2aad2bdc7966" xsi:nil="true"/>
    <Notes xmlns="544a5ebd-da76-4424-9d33-9282fedac58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8031EAB-3672-4B61-8A6A-4F1FFFDA617C}">
  <ds:schemaRefs>
    <ds:schemaRef ds:uri="http://schemas.openxmlformats.org/officeDocument/2006/bibliography"/>
  </ds:schemaRefs>
</ds:datastoreItem>
</file>

<file path=customXml/itemProps2.xml><?xml version="1.0" encoding="utf-8"?>
<ds:datastoreItem xmlns:ds="http://schemas.openxmlformats.org/officeDocument/2006/customXml" ds:itemID="{91166E54-E460-481C-978F-BDDC82DA09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4a5ebd-da76-4424-9d33-9282fedac589"/>
    <ds:schemaRef ds:uri="7e442e4b-1b9d-46e4-ad40-2aad2bdc79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310393-155E-4FFE-A1CC-AFF55E0F9530}">
  <ds:schemaRefs>
    <ds:schemaRef ds:uri="http://schemas.microsoft.com/office/2006/metadata/properties"/>
    <ds:schemaRef ds:uri="http://schemas.microsoft.com/office/infopath/2007/PartnerControls"/>
    <ds:schemaRef ds:uri="544a5ebd-da76-4424-9d33-9282fedac589"/>
    <ds:schemaRef ds:uri="7e442e4b-1b9d-46e4-ad40-2aad2bdc7966"/>
  </ds:schemaRefs>
</ds:datastoreItem>
</file>

<file path=customXml/itemProps4.xml><?xml version="1.0" encoding="utf-8"?>
<ds:datastoreItem xmlns:ds="http://schemas.openxmlformats.org/officeDocument/2006/customXml" ds:itemID="{A73FDA84-011D-4652-BD64-10252E23F48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Draft - Base Template Table of Contents -%</Template>
  <TotalTime>144</TotalTime>
  <Pages>18</Pages>
  <Words>4227</Words>
  <Characters>24096</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Keilah Chambers-Turner</dc:creator>
  <cp:keywords/>
  <dc:description/>
  <cp:lastModifiedBy>Olivia Jones</cp:lastModifiedBy>
  <cp:revision>12</cp:revision>
  <cp:lastPrinted>2024-04-08T15:05:00Z</cp:lastPrinted>
  <dcterms:created xsi:type="dcterms:W3CDTF">2025-01-02T11:25:00Z</dcterms:created>
  <dcterms:modified xsi:type="dcterms:W3CDTF">2025-08-18T13:29:00Z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0x01010059A19D0A6CA9184C8A8090E429E5A0C1</vt:lpwstr>
  </property>
  <property fmtid="{D5CDD505-2E9C-101B-9397-08002B2CF9AE}" pid="3" name="MediaServiceImageTags">
    <vt:lpwstr/>
  </property>
  <property fmtid="{D5CDD505-2E9C-101B-9397-08002B2CF9AE}" pid="4" name="_ExtendedDescription">
    <vt:lpwstr/>
  </property>
  <property fmtid="{D5CDD505-2E9C-101B-9397-08002B2CF9AE}" pid="5" name="ContentType">
    <vt:lpwstr>Document</vt:lpwstr>
  </property>
</Properties>
</file>